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jc w:val="center"/>
        <w:rPr>
          <w:rFonts w:ascii="Open Sans" w:cs="Open Sans" w:eastAsia="Open Sans" w:hAnsi="Open Sans"/>
        </w:rPr>
        <w:sectPr>
          <w:headerReference r:id="rId6" w:type="default"/>
          <w:footerReference r:id="rId7" w:type="default"/>
          <w:pgSz w:h="16838" w:w="11906" w:orient="portrait"/>
          <w:pgMar w:bottom="566.9291338582677" w:top="566.9291338582677" w:left="566.9291338582677" w:right="566.9291338582677" w:header="708" w:footer="708"/>
          <w:pgNumType w:start="1"/>
          <w:titlePg w:val="1"/>
        </w:sectPr>
      </w:pPr>
      <w:r w:rsidDel="00000000" w:rsidR="00000000" w:rsidRPr="00000000">
        <w:rPr>
          <w:rFonts w:ascii="Open Sans" w:cs="Open Sans" w:eastAsia="Open Sans" w:hAnsi="Open Sans"/>
        </w:rPr>
        <w:drawing>
          <wp:inline distB="114300" distT="114300" distL="114300" distR="114300">
            <wp:extent cx="3130388" cy="764565"/>
            <wp:effectExtent b="0" l="0" r="0" t="0"/>
            <wp:docPr id="1" name="image2.png"/>
            <a:graphic>
              <a:graphicData uri="http://schemas.openxmlformats.org/drawingml/2006/picture">
                <pic:pic>
                  <pic:nvPicPr>
                    <pic:cNvPr id="0" name="image2.png"/>
                    <pic:cNvPicPr preferRelativeResize="0"/>
                  </pic:nvPicPr>
                  <pic:blipFill>
                    <a:blip r:embed="rId8"/>
                    <a:srcRect b="24454" l="0" r="0" t="32251"/>
                    <a:stretch>
                      <a:fillRect/>
                    </a:stretch>
                  </pic:blipFill>
                  <pic:spPr>
                    <a:xfrm>
                      <a:off x="0" y="0"/>
                      <a:ext cx="3130388" cy="76456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00" w:lineRule="auto"/>
        <w:rPr>
          <w:rFonts w:ascii="Open Sans" w:cs="Open Sans" w:eastAsia="Open Sans" w:hAnsi="Open Sans"/>
          <w:b w:val="1"/>
          <w:bCs w:val="1"/>
        </w:rPr>
      </w:pPr>
      <w:r w:rsidDel="00000000" w:rsidR="00000000" w:rsidRPr="00000000">
        <w:rPr>
          <w:rtl w:val="0"/>
        </w:rPr>
      </w:r>
    </w:p>
    <w:tbl>
      <w:tblPr>
        <w:tblStyle w:val="Table1"/>
        <w:tblW w:w="1071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85"/>
        <w:gridCol w:w="7725"/>
        <w:tblGridChange w:id="0">
          <w:tblGrid>
            <w:gridCol w:w="2985"/>
            <w:gridCol w:w="772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rPr>
                <w:rFonts w:ascii="Open Sans" w:cs="Open Sans" w:eastAsia="Open Sans" w:hAnsi="Open Sans"/>
                <w:b w:val="1"/>
                <w:bCs w:val="1"/>
                <w:sz w:val="22"/>
                <w:szCs w:val="22"/>
              </w:rPr>
            </w:pPr>
            <w:r w:rsidDel="00000000" w:rsidR="00000000" w:rsidRPr="00000000">
              <w:rPr>
                <w:rFonts w:ascii="Open Sans" w:cs="Open Sans" w:eastAsia="Open Sans" w:hAnsi="Open Sans"/>
                <w:b w:val="1"/>
                <w:bCs w:val="1"/>
                <w:sz w:val="22"/>
                <w:szCs w:val="22"/>
                <w:rtl w:val="0"/>
              </w:rPr>
              <w:t xml:space="preserve">Job Title</w:t>
            </w:r>
          </w:p>
        </w:tc>
        <w:tc>
          <w:tcPr>
            <w:shd w:fill="auto" w:val="clear"/>
            <w:tcMar>
              <w:top w:w="100.0" w:type="dxa"/>
              <w:left w:w="100.0" w:type="dxa"/>
              <w:bottom w:w="100.0" w:type="dxa"/>
              <w:right w:w="100.0" w:type="dxa"/>
            </w:tcMar>
          </w:tcPr>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Bank Cook</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rPr>
                <w:rFonts w:ascii="Open Sans" w:cs="Open Sans" w:eastAsia="Open Sans" w:hAnsi="Open Sans"/>
                <w:b w:val="1"/>
                <w:bCs w:val="1"/>
                <w:sz w:val="22"/>
                <w:szCs w:val="22"/>
              </w:rPr>
            </w:pPr>
            <w:r w:rsidDel="00000000" w:rsidR="00000000" w:rsidRPr="00000000">
              <w:rPr>
                <w:rFonts w:ascii="Open Sans" w:cs="Open Sans" w:eastAsia="Open Sans" w:hAnsi="Open Sans"/>
                <w:b w:val="1"/>
                <w:bCs w:val="1"/>
                <w:sz w:val="22"/>
                <w:szCs w:val="22"/>
                <w:rtl w:val="0"/>
              </w:rPr>
              <w:t xml:space="preserve">Team</w:t>
            </w:r>
          </w:p>
        </w:tc>
        <w:tc>
          <w:tcPr>
            <w:shd w:fill="auto" w:val="clear"/>
            <w:tcMar>
              <w:top w:w="100.0" w:type="dxa"/>
              <w:left w:w="100.0" w:type="dxa"/>
              <w:bottom w:w="100.0" w:type="dxa"/>
              <w:right w:w="100.0" w:type="dxa"/>
            </w:tcMar>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Catering - Operations Support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rPr>
                <w:rFonts w:ascii="Open Sans" w:cs="Open Sans" w:eastAsia="Open Sans" w:hAnsi="Open Sans"/>
                <w:b w:val="1"/>
                <w:bCs w:val="1"/>
                <w:sz w:val="22"/>
                <w:szCs w:val="22"/>
              </w:rPr>
            </w:pPr>
            <w:r w:rsidDel="00000000" w:rsidR="00000000" w:rsidRPr="00000000">
              <w:rPr>
                <w:rFonts w:ascii="Open Sans" w:cs="Open Sans" w:eastAsia="Open Sans" w:hAnsi="Open Sans"/>
                <w:b w:val="1"/>
                <w:bCs w:val="1"/>
                <w:sz w:val="22"/>
                <w:szCs w:val="22"/>
                <w:rtl w:val="0"/>
              </w:rPr>
              <w:t xml:space="preserve">Band/Salary Range</w:t>
            </w:r>
          </w:p>
        </w:tc>
        <w:tc>
          <w:tcPr>
            <w:shd w:fill="auto" w:val="clear"/>
            <w:tcMar>
              <w:top w:w="100.0" w:type="dxa"/>
              <w:left w:w="100.0" w:type="dxa"/>
              <w:bottom w:w="100.0" w:type="dxa"/>
              <w:right w:w="100.0" w:type="dxa"/>
            </w:tcMar>
          </w:tcPr>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Step 2a - £26,300</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rPr>
                <w:rFonts w:ascii="Open Sans" w:cs="Open Sans" w:eastAsia="Open Sans" w:hAnsi="Open Sans"/>
                <w:b w:val="1"/>
                <w:bCs w:val="1"/>
                <w:sz w:val="22"/>
                <w:szCs w:val="22"/>
              </w:rPr>
            </w:pPr>
            <w:r w:rsidDel="00000000" w:rsidR="00000000" w:rsidRPr="00000000">
              <w:rPr>
                <w:rFonts w:ascii="Open Sans" w:cs="Open Sans" w:eastAsia="Open Sans" w:hAnsi="Open Sans"/>
                <w:b w:val="1"/>
                <w:bCs w:val="1"/>
                <w:sz w:val="22"/>
                <w:szCs w:val="22"/>
                <w:rtl w:val="0"/>
              </w:rPr>
              <w:t xml:space="preserve">Hours</w:t>
            </w:r>
          </w:p>
        </w:tc>
        <w:tc>
          <w:tcPr>
            <w:shd w:fill="auto" w:val="clear"/>
            <w:tcMar>
              <w:top w:w="100.0" w:type="dxa"/>
              <w:left w:w="100.0" w:type="dxa"/>
              <w:bottom w:w="100.0" w:type="dxa"/>
              <w:right w:w="100.0" w:type="dxa"/>
            </w:tcMar>
          </w:tcPr>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Monday - Sunday 08:00-18:00 (must be available weekdays)</w:t>
            </w:r>
          </w:p>
        </w:tc>
      </w:tr>
    </w:tbl>
    <w:p w:rsidR="00000000" w:rsidDel="00000000" w:rsidP="00000000" w:rsidRDefault="00000000" w:rsidRPr="00000000" w14:paraId="0000000B">
      <w:pPr>
        <w:rPr>
          <w:rFonts w:ascii="Open Sans" w:cs="Open Sans" w:eastAsia="Open Sans" w:hAnsi="Open Sans"/>
          <w:b w:val="1"/>
          <w:bCs w:val="1"/>
          <w:sz w:val="22"/>
          <w:szCs w:val="22"/>
        </w:rPr>
      </w:pPr>
      <w:r w:rsidDel="00000000" w:rsidR="00000000" w:rsidRPr="00000000">
        <w:rPr>
          <w:rtl w:val="0"/>
        </w:rPr>
      </w:r>
    </w:p>
    <w:tbl>
      <w:tblPr>
        <w:tblStyle w:val="Table2"/>
        <w:tblW w:w="106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680"/>
        <w:tblGridChange w:id="0">
          <w:tblGrid>
            <w:gridCol w:w="10680"/>
          </w:tblGrid>
        </w:tblGridChange>
      </w:tblGrid>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0C">
            <w:pPr>
              <w:spacing w:after="200" w:lineRule="auto"/>
              <w:rPr>
                <w:rFonts w:ascii="Open Sans" w:cs="Open Sans" w:eastAsia="Open Sans" w:hAnsi="Open Sans"/>
                <w:b w:val="1"/>
                <w:bCs w:val="1"/>
                <w:color w:val="7563ac"/>
              </w:rPr>
            </w:pPr>
            <w:r w:rsidDel="00000000" w:rsidR="00000000" w:rsidRPr="00000000">
              <w:rPr>
                <w:rFonts w:ascii="Open Sans" w:cs="Open Sans" w:eastAsia="Open Sans" w:hAnsi="Open Sans"/>
                <w:b w:val="1"/>
                <w:bCs w:val="1"/>
                <w:color w:val="7563ac"/>
                <w:rtl w:val="0"/>
              </w:rPr>
              <w:t xml:space="preserve">About Ardgowan Hospice, Our Values and Behaviours</w:t>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0D">
            <w:pPr>
              <w:spacing w:after="200" w:lineRule="auto"/>
              <w:rPr>
                <w:rFonts w:ascii="Open Sans" w:cs="Open Sans" w:eastAsia="Open Sans" w:hAnsi="Open Sans"/>
                <w:color w:val="7563ac"/>
                <w:sz w:val="22"/>
                <w:szCs w:val="22"/>
              </w:rPr>
            </w:pPr>
            <w:r w:rsidDel="00000000" w:rsidR="00000000" w:rsidRPr="00000000">
              <w:rPr>
                <w:rFonts w:ascii="Open Sans" w:cs="Open Sans" w:eastAsia="Open Sans" w:hAnsi="Open Sans"/>
                <w:b w:val="1"/>
                <w:bCs w:val="1"/>
                <w:color w:val="7563ac"/>
                <w:sz w:val="22"/>
                <w:szCs w:val="22"/>
                <w:rtl w:val="0"/>
              </w:rPr>
              <w:t xml:space="preserve">Our Mission</w:t>
            </w:r>
            <w:r w:rsidDel="00000000" w:rsidR="00000000" w:rsidRPr="00000000">
              <w:rPr>
                <w:rFonts w:ascii="Open Sans" w:cs="Open Sans" w:eastAsia="Open Sans" w:hAnsi="Open Sans"/>
                <w:color w:val="7563ac"/>
                <w:sz w:val="22"/>
                <w:szCs w:val="22"/>
                <w:rtl w:val="0"/>
              </w:rPr>
              <w:t xml:space="preserve"> </w:t>
            </w:r>
          </w:p>
          <w:p w:rsidR="00000000" w:rsidDel="00000000" w:rsidP="00000000" w:rsidRDefault="00000000" w:rsidRPr="00000000" w14:paraId="0000000E">
            <w:pPr>
              <w:spacing w:after="200" w:lineRule="auto"/>
              <w:rPr>
                <w:rFonts w:ascii="Open Sans" w:cs="Open Sans" w:eastAsia="Open Sans" w:hAnsi="Open Sans"/>
              </w:rPr>
            </w:pPr>
            <w:r w:rsidDel="00000000" w:rsidR="00000000" w:rsidRPr="00000000">
              <w:rPr>
                <w:rFonts w:ascii="Open Sans" w:cs="Open Sans" w:eastAsia="Open Sans" w:hAnsi="Open Sans"/>
                <w:rtl w:val="0"/>
              </w:rPr>
              <w:t xml:space="preserve">Ardgowan Hospice is a compassionate place of care for people living in Inverclyde who have been diagnosed with a life-limiting illness, such as cancer, heart failure, lung disease, kidney failure or neurological conditions.</w:t>
            </w:r>
          </w:p>
          <w:p w:rsidR="00000000" w:rsidDel="00000000" w:rsidP="00000000" w:rsidRDefault="00000000" w:rsidRPr="00000000" w14:paraId="0000000F">
            <w:pPr>
              <w:spacing w:after="200" w:lineRule="auto"/>
              <w:rPr>
                <w:rFonts w:ascii="Open Sans" w:cs="Open Sans" w:eastAsia="Open Sans" w:hAnsi="Open Sans"/>
                <w:sz w:val="22"/>
                <w:szCs w:val="22"/>
              </w:rPr>
            </w:pPr>
            <w:r w:rsidDel="00000000" w:rsidR="00000000" w:rsidRPr="00000000">
              <w:rPr>
                <w:rFonts w:ascii="Open Sans" w:cs="Open Sans" w:eastAsia="Open Sans" w:hAnsi="Open Sans"/>
                <w:rtl w:val="0"/>
              </w:rPr>
              <w:t xml:space="preserve">We care passionately about making every moment matter and improving quality of life.</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0">
            <w:pPr>
              <w:spacing w:after="200" w:lineRule="auto"/>
              <w:rPr>
                <w:rFonts w:ascii="Open Sans" w:cs="Open Sans" w:eastAsia="Open Sans" w:hAnsi="Open Sans"/>
                <w:b w:val="1"/>
                <w:bCs w:val="1"/>
                <w:color w:val="4a86e8"/>
              </w:rPr>
            </w:pPr>
            <w:r w:rsidDel="00000000" w:rsidR="00000000" w:rsidRPr="00000000">
              <w:rPr>
                <w:rFonts w:ascii="Open Sans" w:cs="Open Sans" w:eastAsia="Open Sans" w:hAnsi="Open Sans"/>
                <w:sz w:val="22"/>
                <w:szCs w:val="22"/>
                <w:rtl w:val="0"/>
              </w:rPr>
              <w:t xml:space="preserve">In this role, you are expected to follow our values, demonstrating your commitment to delivering high-quality services to patients at all times.   </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1">
            <w:pPr>
              <w:spacing w:after="200" w:lineRule="auto"/>
              <w:rPr>
                <w:rFonts w:ascii="Open Sans" w:cs="Open Sans" w:eastAsia="Open Sans" w:hAnsi="Open Sans"/>
                <w:b w:val="1"/>
                <w:bCs w:val="1"/>
                <w:color w:val="7563ac"/>
                <w:sz w:val="22"/>
                <w:szCs w:val="22"/>
              </w:rPr>
            </w:pPr>
            <w:r w:rsidDel="00000000" w:rsidR="00000000" w:rsidRPr="00000000">
              <w:rPr>
                <w:rFonts w:ascii="Open Sans" w:cs="Open Sans" w:eastAsia="Open Sans" w:hAnsi="Open Sans"/>
                <w:b w:val="1"/>
                <w:bCs w:val="1"/>
                <w:color w:val="7563ac"/>
                <w:sz w:val="22"/>
                <w:szCs w:val="22"/>
                <w:rtl w:val="0"/>
              </w:rPr>
              <w:t xml:space="preserve">Our Values</w:t>
            </w:r>
          </w:p>
          <w:p w:rsidR="00000000" w:rsidDel="00000000" w:rsidP="00000000" w:rsidRDefault="00000000" w:rsidRPr="00000000" w14:paraId="00000012">
            <w:pPr>
              <w:spacing w:after="200" w:lineRule="auto"/>
              <w:jc w:val="center"/>
              <w:rPr>
                <w:rFonts w:ascii="Open Sans" w:cs="Open Sans" w:eastAsia="Open Sans" w:hAnsi="Open Sans"/>
                <w:b w:val="1"/>
                <w:bCs w:val="1"/>
                <w:color w:val="7563ac"/>
                <w:sz w:val="22"/>
                <w:szCs w:val="22"/>
              </w:rPr>
            </w:pPr>
            <w:r w:rsidDel="00000000" w:rsidR="00000000" w:rsidRPr="00000000">
              <w:rPr>
                <w:rFonts w:ascii="Open Sans" w:cs="Open Sans" w:eastAsia="Open Sans" w:hAnsi="Open Sans"/>
                <w:b w:val="1"/>
                <w:bCs w:val="1"/>
                <w:color w:val="7563ac"/>
                <w:sz w:val="22"/>
                <w:szCs w:val="22"/>
              </w:rPr>
              <w:drawing>
                <wp:inline distB="114300" distT="114300" distL="114300" distR="114300">
                  <wp:extent cx="4716825" cy="3330997"/>
                  <wp:effectExtent b="0" l="0" r="0" t="0"/>
                  <wp:docPr id="2"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4716825" cy="3330997"/>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13">
      <w:pPr>
        <w:spacing w:after="200" w:lineRule="auto"/>
        <w:jc w:val="center"/>
        <w:rPr>
          <w:rFonts w:ascii="Open Sans" w:cs="Open Sans" w:eastAsia="Open Sans" w:hAnsi="Open Sans"/>
          <w:b w:val="1"/>
          <w:bCs w:val="1"/>
          <w:color w:val="4a86e8"/>
        </w:rPr>
      </w:pPr>
      <w:r w:rsidDel="00000000" w:rsidR="00000000" w:rsidRPr="00000000">
        <w:rPr>
          <w:rtl w:val="0"/>
        </w:rPr>
      </w:r>
    </w:p>
    <w:p w:rsidR="00000000" w:rsidDel="00000000" w:rsidP="00000000" w:rsidRDefault="00000000" w:rsidRPr="00000000" w14:paraId="00000014">
      <w:pPr>
        <w:spacing w:after="200" w:lineRule="auto"/>
        <w:rPr>
          <w:rFonts w:ascii="Open Sans" w:cs="Open Sans" w:eastAsia="Open Sans" w:hAnsi="Open Sans"/>
          <w:b w:val="1"/>
          <w:bCs w:val="1"/>
          <w:color w:val="4a86e8"/>
        </w:rPr>
      </w:pPr>
      <w:r w:rsidDel="00000000" w:rsidR="00000000" w:rsidRPr="00000000">
        <w:rPr>
          <w:rtl w:val="0"/>
        </w:rPr>
      </w:r>
    </w:p>
    <w:tbl>
      <w:tblPr>
        <w:tblStyle w:val="Table3"/>
        <w:tblW w:w="1083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30"/>
        <w:tblGridChange w:id="0">
          <w:tblGrid>
            <w:gridCol w:w="10830"/>
          </w:tblGrid>
        </w:tblGridChange>
      </w:tblGrid>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15">
            <w:pPr>
              <w:spacing w:after="200" w:lineRule="auto"/>
              <w:rPr>
                <w:rFonts w:ascii="Open Sans" w:cs="Open Sans" w:eastAsia="Open Sans" w:hAnsi="Open Sans"/>
              </w:rPr>
            </w:pPr>
            <w:r w:rsidDel="00000000" w:rsidR="00000000" w:rsidRPr="00000000">
              <w:rPr>
                <w:rFonts w:ascii="Open Sans" w:cs="Open Sans" w:eastAsia="Open Sans" w:hAnsi="Open Sans"/>
                <w:b w:val="1"/>
                <w:bCs w:val="1"/>
                <w:color w:val="7563ac"/>
                <w:rtl w:val="0"/>
              </w:rPr>
              <w:t xml:space="preserve">Your Main Role/Job Summary. </w:t>
            </w:r>
            <w:r w:rsidDel="00000000" w:rsidR="00000000" w:rsidRPr="00000000">
              <w:rPr>
                <w:rtl w:val="0"/>
              </w:rPr>
            </w:r>
          </w:p>
          <w:p w:rsidR="00000000" w:rsidDel="00000000" w:rsidP="00000000" w:rsidRDefault="00000000" w:rsidRPr="00000000" w14:paraId="00000016">
            <w:pPr>
              <w:spacing w:after="200" w:lineRule="auto"/>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The postholder will be responsible for </w:t>
            </w:r>
          </w:p>
          <w:p w:rsidR="00000000" w:rsidDel="00000000" w:rsidP="00000000" w:rsidRDefault="00000000" w:rsidRPr="00000000" w14:paraId="00000017">
            <w:pPr>
              <w:numPr>
                <w:ilvl w:val="0"/>
                <w:numId w:val="4"/>
              </w:numPr>
              <w:spacing w:line="276" w:lineRule="auto"/>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Create nutritious meals that meet our patients needs using fresh, quality produce </w:t>
            </w:r>
          </w:p>
          <w:p w:rsidR="00000000" w:rsidDel="00000000" w:rsidP="00000000" w:rsidRDefault="00000000" w:rsidRPr="00000000" w14:paraId="00000018">
            <w:pPr>
              <w:numPr>
                <w:ilvl w:val="0"/>
                <w:numId w:val="4"/>
              </w:numPr>
              <w:spacing w:line="276" w:lineRule="auto"/>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Demonstrate understanding and practical application of specific dietary needs, i.e. allergens, nutritional requirements</w:t>
            </w:r>
          </w:p>
          <w:p w:rsidR="00000000" w:rsidDel="00000000" w:rsidP="00000000" w:rsidRDefault="00000000" w:rsidRPr="00000000" w14:paraId="00000019">
            <w:pPr>
              <w:numPr>
                <w:ilvl w:val="0"/>
                <w:numId w:val="4"/>
              </w:numPr>
              <w:spacing w:line="276" w:lineRule="auto"/>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Liaise with patients &amp; IPU team members to ensure that patients catering/dietary requirements are understood and delivered</w:t>
            </w:r>
          </w:p>
          <w:p w:rsidR="00000000" w:rsidDel="00000000" w:rsidP="00000000" w:rsidRDefault="00000000" w:rsidRPr="00000000" w14:paraId="0000001A">
            <w:pPr>
              <w:numPr>
                <w:ilvl w:val="0"/>
                <w:numId w:val="4"/>
              </w:numPr>
              <w:spacing w:line="276" w:lineRule="auto"/>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Work effectively and efficiently to ensure catering requirements are produced in a timely manner and in line with protected meal times</w:t>
            </w:r>
          </w:p>
          <w:p w:rsidR="00000000" w:rsidDel="00000000" w:rsidP="00000000" w:rsidRDefault="00000000" w:rsidRPr="00000000" w14:paraId="0000001B">
            <w:pPr>
              <w:numPr>
                <w:ilvl w:val="0"/>
                <w:numId w:val="4"/>
              </w:numPr>
              <w:spacing w:line="276" w:lineRule="auto"/>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Operate in a clean, safe and hygienic manner and in line with all regulatory and legislative requirements</w:t>
            </w:r>
          </w:p>
          <w:p w:rsidR="00000000" w:rsidDel="00000000" w:rsidP="00000000" w:rsidRDefault="00000000" w:rsidRPr="00000000" w14:paraId="0000001C">
            <w:pPr>
              <w:numPr>
                <w:ilvl w:val="0"/>
                <w:numId w:val="4"/>
              </w:numPr>
              <w:spacing w:line="276" w:lineRule="auto"/>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Maintain and up to date working knowledge of current legislation and complete any relevant training to support this</w:t>
            </w:r>
          </w:p>
          <w:p w:rsidR="00000000" w:rsidDel="00000000" w:rsidP="00000000" w:rsidRDefault="00000000" w:rsidRPr="00000000" w14:paraId="0000001D">
            <w:pPr>
              <w:numPr>
                <w:ilvl w:val="0"/>
                <w:numId w:val="4"/>
              </w:numPr>
              <w:spacing w:line="276" w:lineRule="auto"/>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Carry out daily/weekly/monthly cleaning schedules to a high standard in line with organisational and legislative guidelines</w:t>
            </w:r>
          </w:p>
          <w:p w:rsidR="00000000" w:rsidDel="00000000" w:rsidP="00000000" w:rsidRDefault="00000000" w:rsidRPr="00000000" w14:paraId="0000001E">
            <w:pPr>
              <w:numPr>
                <w:ilvl w:val="0"/>
                <w:numId w:val="4"/>
              </w:numPr>
              <w:spacing w:line="276" w:lineRule="auto"/>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Effectively manage stock control to ensure optimum utilisation which is cost effective</w:t>
            </w:r>
          </w:p>
          <w:p w:rsidR="00000000" w:rsidDel="00000000" w:rsidP="00000000" w:rsidRDefault="00000000" w:rsidRPr="00000000" w14:paraId="0000001F">
            <w:pPr>
              <w:numPr>
                <w:ilvl w:val="0"/>
                <w:numId w:val="4"/>
              </w:numPr>
              <w:spacing w:line="276" w:lineRule="auto"/>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Complete all mandatory training within required timescales</w:t>
            </w:r>
          </w:p>
          <w:p w:rsidR="00000000" w:rsidDel="00000000" w:rsidP="00000000" w:rsidRDefault="00000000" w:rsidRPr="00000000" w14:paraId="00000020">
            <w:pPr>
              <w:numPr>
                <w:ilvl w:val="0"/>
                <w:numId w:val="4"/>
              </w:numPr>
              <w:spacing w:line="276" w:lineRule="auto"/>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Participate in scheduled and ad-hoc audits and checks</w:t>
            </w:r>
          </w:p>
          <w:p w:rsidR="00000000" w:rsidDel="00000000" w:rsidP="00000000" w:rsidRDefault="00000000" w:rsidRPr="00000000" w14:paraId="00000021">
            <w:pPr>
              <w:numPr>
                <w:ilvl w:val="0"/>
                <w:numId w:val="4"/>
              </w:numPr>
              <w:spacing w:line="276" w:lineRule="auto"/>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Work collaboratively with other team members and internal team members to provide the best possible service across the organisation</w:t>
            </w:r>
          </w:p>
          <w:p w:rsidR="00000000" w:rsidDel="00000000" w:rsidP="00000000" w:rsidRDefault="00000000" w:rsidRPr="00000000" w14:paraId="00000022">
            <w:pPr>
              <w:numPr>
                <w:ilvl w:val="0"/>
                <w:numId w:val="4"/>
              </w:numPr>
              <w:spacing w:line="276" w:lineRule="auto"/>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Demonstrate flexibility where required to ensure we always meet the needs of our patients</w:t>
            </w:r>
          </w:p>
          <w:p w:rsidR="00000000" w:rsidDel="00000000" w:rsidP="00000000" w:rsidRDefault="00000000" w:rsidRPr="00000000" w14:paraId="00000023">
            <w:pPr>
              <w:numPr>
                <w:ilvl w:val="0"/>
                <w:numId w:val="4"/>
              </w:numPr>
              <w:spacing w:line="276" w:lineRule="auto"/>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Undertake other ad-hoc duties as required by the organisation</w:t>
            </w:r>
          </w:p>
          <w:p w:rsidR="00000000" w:rsidDel="00000000" w:rsidP="00000000" w:rsidRDefault="00000000" w:rsidRPr="00000000" w14:paraId="00000024">
            <w:pPr>
              <w:spacing w:after="200" w:lineRule="auto"/>
              <w:ind w:lef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25">
            <w:pPr>
              <w:spacing w:after="200" w:lineRule="auto"/>
              <w:rPr>
                <w:rFonts w:ascii="Open Sans" w:cs="Open Sans" w:eastAsia="Open Sans" w:hAnsi="Open Sans"/>
                <w:b w:val="1"/>
                <w:bCs w:val="1"/>
                <w:color w:val="7563ac"/>
              </w:rPr>
            </w:pPr>
            <w:r w:rsidDel="00000000" w:rsidR="00000000" w:rsidRPr="00000000">
              <w:rPr>
                <w:rFonts w:ascii="Open Sans" w:cs="Open Sans" w:eastAsia="Open Sans" w:hAnsi="Open Sans"/>
                <w:b w:val="1"/>
                <w:bCs w:val="1"/>
                <w:color w:val="7563ac"/>
                <w:rtl w:val="0"/>
              </w:rPr>
              <w:t xml:space="preserve">About you.</w:t>
            </w:r>
          </w:p>
          <w:p w:rsidR="00000000" w:rsidDel="00000000" w:rsidP="00000000" w:rsidRDefault="00000000" w:rsidRPr="00000000" w14:paraId="00000026">
            <w:pPr>
              <w:spacing w:after="200" w:lineRule="auto"/>
              <w:rPr>
                <w:rFonts w:ascii="Open Sans" w:cs="Open Sans" w:eastAsia="Open Sans" w:hAnsi="Open Sans"/>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rtl w:val="0"/>
              </w:rPr>
              <w:t xml:space="preserve">Warm and friendly with the ability to engage effectively with patients, families, visitors and Ardgowan employees.  The ideal candidate will recognise the importance mealtime plays in our patient’s experience and will endeavour at all times to ensure that patient’s needs and requests are fully met.  A confident cook who can work as part of the wider catering team whilst having the ability to work independently and with a proactive approach to their role.</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7">
            <w:pPr>
              <w:spacing w:after="200" w:lineRule="auto"/>
              <w:rPr>
                <w:rFonts w:ascii="Open Sans" w:cs="Open Sans" w:eastAsia="Open Sans" w:hAnsi="Open Sans"/>
                <w:b w:val="1"/>
                <w:bCs w:val="1"/>
                <w:color w:val="7563ac"/>
              </w:rPr>
            </w:pPr>
            <w:r w:rsidDel="00000000" w:rsidR="00000000" w:rsidRPr="00000000">
              <w:rPr>
                <w:rFonts w:ascii="Open Sans" w:cs="Open Sans" w:eastAsia="Open Sans" w:hAnsi="Open Sans"/>
                <w:b w:val="1"/>
                <w:bCs w:val="1"/>
                <w:color w:val="7563ac"/>
                <w:rtl w:val="0"/>
              </w:rPr>
              <w:t xml:space="preserve">In the first six months, you’ll:</w:t>
            </w:r>
          </w:p>
          <w:p w:rsidR="00000000" w:rsidDel="00000000" w:rsidP="00000000" w:rsidRDefault="00000000" w:rsidRPr="00000000" w14:paraId="00000028">
            <w:pPr>
              <w:numPr>
                <w:ilvl w:val="0"/>
                <w:numId w:val="1"/>
              </w:numPr>
              <w:spacing w:after="0" w:afterAutospacing="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Receive training and guidance on the regulatory requirements for the role</w:t>
            </w:r>
          </w:p>
          <w:p w:rsidR="00000000" w:rsidDel="00000000" w:rsidP="00000000" w:rsidRDefault="00000000" w:rsidRPr="00000000" w14:paraId="00000029">
            <w:pPr>
              <w:numPr>
                <w:ilvl w:val="0"/>
                <w:numId w:val="1"/>
              </w:numPr>
              <w:spacing w:after="0" w:afterAutospacing="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Demonstrate a willingness to learn and understand how the kitchen operates</w:t>
            </w:r>
          </w:p>
          <w:p w:rsidR="00000000" w:rsidDel="00000000" w:rsidP="00000000" w:rsidRDefault="00000000" w:rsidRPr="00000000" w14:paraId="0000002A">
            <w:pPr>
              <w:numPr>
                <w:ilvl w:val="0"/>
                <w:numId w:val="1"/>
              </w:numPr>
              <w:spacing w:after="0" w:afterAutospacing="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Engage with patients and families regularly adapting your approach and style of cooking dependant on patient needs</w:t>
            </w:r>
          </w:p>
          <w:p w:rsidR="00000000" w:rsidDel="00000000" w:rsidP="00000000" w:rsidRDefault="00000000" w:rsidRPr="00000000" w14:paraId="0000002B">
            <w:pPr>
              <w:numPr>
                <w:ilvl w:val="0"/>
                <w:numId w:val="1"/>
              </w:numPr>
              <w:spacing w:after="200" w:lineRule="auto"/>
              <w:ind w:left="720" w:hanging="360"/>
              <w:rPr>
                <w:rFonts w:ascii="Open Sans" w:cs="Open Sans" w:eastAsia="Open Sans" w:hAnsi="Open Sans"/>
                <w:u w:val="none"/>
              </w:rPr>
            </w:pPr>
            <w:r w:rsidDel="00000000" w:rsidR="00000000" w:rsidRPr="00000000">
              <w:rPr>
                <w:rFonts w:ascii="Open Sans" w:cs="Open Sans" w:eastAsia="Open Sans" w:hAnsi="Open Sans"/>
                <w:rtl w:val="0"/>
              </w:rPr>
              <w:t xml:space="preserve">Add value to how the kitchen operates bringing forward new ideas and initiatives</w:t>
            </w:r>
            <w:r w:rsidDel="00000000" w:rsidR="00000000" w:rsidRPr="00000000">
              <w:rPr>
                <w:rtl w:val="0"/>
              </w:rPr>
            </w:r>
          </w:p>
        </w:tc>
      </w:tr>
    </w:tbl>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i w:val="1"/>
          <w:iCs w:val="1"/>
          <w:sz w:val="22"/>
          <w:szCs w:val="22"/>
        </w:rPr>
      </w:pPr>
      <w:r w:rsidDel="00000000" w:rsidR="00000000" w:rsidRPr="00000000">
        <w:rPr>
          <w:rtl w:val="0"/>
        </w:rPr>
      </w:r>
    </w:p>
    <w:tbl>
      <w:tblPr>
        <w:tblStyle w:val="Table4"/>
        <w:tblW w:w="1080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2D">
            <w:pPr>
              <w:spacing w:after="200" w:lineRule="auto"/>
              <w:rPr>
                <w:rFonts w:ascii="Open Sans" w:cs="Open Sans" w:eastAsia="Open Sans" w:hAnsi="Open Sans"/>
                <w:b w:val="1"/>
                <w:bCs w:val="1"/>
                <w:color w:val="7563ac"/>
              </w:rPr>
            </w:pPr>
            <w:r w:rsidDel="00000000" w:rsidR="00000000" w:rsidRPr="00000000">
              <w:rPr>
                <w:rFonts w:ascii="Open Sans" w:cs="Open Sans" w:eastAsia="Open Sans" w:hAnsi="Open Sans"/>
                <w:b w:val="1"/>
                <w:bCs w:val="1"/>
                <w:color w:val="7563ac"/>
                <w:rtl w:val="0"/>
              </w:rPr>
              <w:t xml:space="preserve">The Team</w:t>
            </w:r>
          </w:p>
          <w:p w:rsidR="00000000" w:rsidDel="00000000" w:rsidP="00000000" w:rsidRDefault="00000000" w:rsidRPr="00000000" w14:paraId="0000002E">
            <w:pPr>
              <w:spacing w:after="200" w:lineRule="auto"/>
              <w:rPr>
                <w:rFonts w:ascii="Open Sans" w:cs="Open Sans" w:eastAsia="Open Sans" w:hAnsi="Open Sans"/>
                <w:b w:val="1"/>
                <w:bCs w:val="1"/>
                <w:color w:val="7563ac"/>
              </w:rPr>
            </w:pPr>
            <w:r w:rsidDel="00000000" w:rsidR="00000000" w:rsidRPr="00000000">
              <w:rPr>
                <w:rFonts w:ascii="Open Sans" w:cs="Open Sans" w:eastAsia="Open Sans" w:hAnsi="Open Sans"/>
                <w:b w:val="1"/>
                <w:bCs w:val="1"/>
                <w:color w:val="7563ac"/>
              </w:rPr>
              <w:drawing>
                <wp:inline distB="114300" distT="114300" distL="114300" distR="114300">
                  <wp:extent cx="6000750" cy="4886325"/>
                  <wp:effectExtent b="0" l="0" r="0" t="0"/>
                  <wp:docPr id="3"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6000750" cy="488632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F">
      <w:pPr>
        <w:spacing w:after="200" w:lineRule="auto"/>
        <w:rPr>
          <w:rFonts w:ascii="Open Sans" w:cs="Open Sans" w:eastAsia="Open Sans" w:hAnsi="Open Sans"/>
          <w:b w:val="1"/>
          <w:bCs w:val="1"/>
          <w:color w:val="4a86e8"/>
        </w:rPr>
      </w:pPr>
      <w:r w:rsidDel="00000000" w:rsidR="00000000" w:rsidRPr="00000000">
        <w:rPr>
          <w:rtl w:val="0"/>
        </w:rPr>
      </w:r>
    </w:p>
    <w:tbl>
      <w:tblPr>
        <w:tblStyle w:val="Table5"/>
        <w:tblW w:w="10845.0" w:type="dxa"/>
        <w:jc w:val="left"/>
        <w:tblInd w:w="-9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45"/>
        <w:tblGridChange w:id="0">
          <w:tblGrid>
            <w:gridCol w:w="10845"/>
          </w:tblGrid>
        </w:tblGridChange>
      </w:tblGrid>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0">
            <w:pPr>
              <w:spacing w:after="200" w:lineRule="auto"/>
              <w:rPr>
                <w:rFonts w:ascii="Open Sans" w:cs="Open Sans" w:eastAsia="Open Sans" w:hAnsi="Open Sans"/>
                <w:i w:val="1"/>
                <w:iCs w:val="1"/>
                <w:color w:val="7563ac"/>
                <w:sz w:val="22"/>
                <w:szCs w:val="22"/>
              </w:rPr>
            </w:pPr>
            <w:r w:rsidDel="00000000" w:rsidR="00000000" w:rsidRPr="00000000">
              <w:rPr>
                <w:rFonts w:ascii="Open Sans" w:cs="Open Sans" w:eastAsia="Open Sans" w:hAnsi="Open Sans"/>
                <w:b w:val="1"/>
                <w:bCs w:val="1"/>
                <w:color w:val="7563ac"/>
                <w:rtl w:val="0"/>
              </w:rPr>
              <w:t xml:space="preserve">Key Relationships – Internal &amp; External</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1">
            <w:pPr>
              <w:rPr>
                <w:rFonts w:ascii="Open Sans" w:cs="Open Sans" w:eastAsia="Open Sans" w:hAnsi="Open Sans"/>
                <w:color w:val="4a86e8"/>
              </w:rPr>
            </w:pPr>
            <w:r w:rsidDel="00000000" w:rsidR="00000000" w:rsidRPr="00000000">
              <w:rPr>
                <w:rFonts w:ascii="Open Sans" w:cs="Open Sans" w:eastAsia="Open Sans" w:hAnsi="Open Sans"/>
                <w:color w:val="4a86e8"/>
                <w:rtl w:val="0"/>
              </w:rPr>
              <w:t xml:space="preserve">Patients</w:t>
            </w:r>
          </w:p>
          <w:p w:rsidR="00000000" w:rsidDel="00000000" w:rsidP="00000000" w:rsidRDefault="00000000" w:rsidRPr="00000000" w14:paraId="00000032">
            <w:pPr>
              <w:rPr>
                <w:rFonts w:ascii="Open Sans" w:cs="Open Sans" w:eastAsia="Open Sans" w:hAnsi="Open Sans"/>
                <w:color w:val="4a86e8"/>
              </w:rPr>
            </w:pPr>
            <w:r w:rsidDel="00000000" w:rsidR="00000000" w:rsidRPr="00000000">
              <w:rPr>
                <w:rFonts w:ascii="Open Sans" w:cs="Open Sans" w:eastAsia="Open Sans" w:hAnsi="Open Sans"/>
                <w:color w:val="4a86e8"/>
                <w:rtl w:val="0"/>
              </w:rPr>
              <w:t xml:space="preserve">Families &amp; Visitors</w:t>
            </w:r>
          </w:p>
          <w:p w:rsidR="00000000" w:rsidDel="00000000" w:rsidP="00000000" w:rsidRDefault="00000000" w:rsidRPr="00000000" w14:paraId="00000033">
            <w:pPr>
              <w:rPr>
                <w:rFonts w:ascii="Open Sans" w:cs="Open Sans" w:eastAsia="Open Sans" w:hAnsi="Open Sans"/>
                <w:color w:val="4a86e8"/>
              </w:rPr>
            </w:pPr>
            <w:r w:rsidDel="00000000" w:rsidR="00000000" w:rsidRPr="00000000">
              <w:rPr>
                <w:rFonts w:ascii="Open Sans" w:cs="Open Sans" w:eastAsia="Open Sans" w:hAnsi="Open Sans"/>
                <w:color w:val="4a86e8"/>
                <w:rtl w:val="0"/>
              </w:rPr>
              <w:t xml:space="preserve">Catering Team</w:t>
            </w:r>
          </w:p>
          <w:p w:rsidR="00000000" w:rsidDel="00000000" w:rsidP="00000000" w:rsidRDefault="00000000" w:rsidRPr="00000000" w14:paraId="00000034">
            <w:pPr>
              <w:rPr>
                <w:rFonts w:ascii="Open Sans" w:cs="Open Sans" w:eastAsia="Open Sans" w:hAnsi="Open Sans"/>
                <w:color w:val="4a86e8"/>
              </w:rPr>
            </w:pPr>
            <w:r w:rsidDel="00000000" w:rsidR="00000000" w:rsidRPr="00000000">
              <w:rPr>
                <w:rFonts w:ascii="Open Sans" w:cs="Open Sans" w:eastAsia="Open Sans" w:hAnsi="Open Sans"/>
                <w:color w:val="4a86e8"/>
                <w:rtl w:val="0"/>
              </w:rPr>
              <w:t xml:space="preserve">IPU Team</w:t>
            </w:r>
          </w:p>
          <w:p w:rsidR="00000000" w:rsidDel="00000000" w:rsidP="00000000" w:rsidRDefault="00000000" w:rsidRPr="00000000" w14:paraId="00000035">
            <w:pPr>
              <w:rPr>
                <w:rFonts w:ascii="Open Sans" w:cs="Open Sans" w:eastAsia="Open Sans" w:hAnsi="Open Sans"/>
                <w:color w:val="4a86e8"/>
              </w:rPr>
            </w:pPr>
            <w:r w:rsidDel="00000000" w:rsidR="00000000" w:rsidRPr="00000000">
              <w:rPr>
                <w:rFonts w:ascii="Open Sans" w:cs="Open Sans" w:eastAsia="Open Sans" w:hAnsi="Open Sans"/>
                <w:color w:val="4a86e8"/>
                <w:rtl w:val="0"/>
              </w:rPr>
              <w:t xml:space="preserve">All Ardgowan Teams</w:t>
            </w:r>
          </w:p>
        </w:tc>
      </w:tr>
    </w:tbl>
    <w:p w:rsidR="00000000" w:rsidDel="00000000" w:rsidP="00000000" w:rsidRDefault="00000000" w:rsidRPr="00000000" w14:paraId="00000036">
      <w:pPr>
        <w:spacing w:after="200" w:lineRule="auto"/>
        <w:rPr>
          <w:rFonts w:ascii="Open Sans" w:cs="Open Sans" w:eastAsia="Open Sans" w:hAnsi="Open Sans"/>
          <w:b w:val="1"/>
          <w:bCs w:val="1"/>
          <w:color w:val="4a86e8"/>
        </w:rPr>
      </w:pPr>
      <w:r w:rsidDel="00000000" w:rsidR="00000000" w:rsidRPr="00000000">
        <w:rPr>
          <w:rtl w:val="0"/>
        </w:rPr>
      </w:r>
    </w:p>
    <w:tbl>
      <w:tblPr>
        <w:tblStyle w:val="Table6"/>
        <w:tblW w:w="10845.0" w:type="dxa"/>
        <w:jc w:val="left"/>
        <w:tblInd w:w="-9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45"/>
        <w:tblGridChange w:id="0">
          <w:tblGrid>
            <w:gridCol w:w="10845"/>
          </w:tblGrid>
        </w:tblGridChange>
      </w:tblGrid>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7">
            <w:pPr>
              <w:spacing w:after="200" w:lineRule="auto"/>
              <w:rPr>
                <w:rFonts w:ascii="Open Sans" w:cs="Open Sans" w:eastAsia="Open Sans" w:hAnsi="Open Sans"/>
                <w:i w:val="1"/>
                <w:iCs w:val="1"/>
                <w:color w:val="7563ac"/>
                <w:sz w:val="22"/>
                <w:szCs w:val="22"/>
              </w:rPr>
            </w:pPr>
            <w:r w:rsidDel="00000000" w:rsidR="00000000" w:rsidRPr="00000000">
              <w:rPr>
                <w:rFonts w:ascii="Open Sans" w:cs="Open Sans" w:eastAsia="Open Sans" w:hAnsi="Open Sans"/>
                <w:b w:val="1"/>
                <w:bCs w:val="1"/>
                <w:color w:val="7563ac"/>
                <w:rtl w:val="0"/>
              </w:rPr>
              <w:t xml:space="preserve">Learning &amp; Development</w:t>
            </w: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38">
            <w:pPr>
              <w:spacing w:after="200" w:line="276" w:lineRule="auto"/>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You are expected to complete the following induction training relevant to your role, including</w:t>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2"/>
                <w:szCs w:val="22"/>
                <w:shd w:fill="auto" w:val="clear"/>
                <w:vertAlign w:val="baseline"/>
              </w:rPr>
            </w:pPr>
            <w:r w:rsidDel="00000000" w:rsidR="00000000" w:rsidRPr="00000000">
              <w:rPr>
                <w:rFonts w:ascii="Open Sans" w:cs="Open Sans" w:eastAsia="Open Sans" w:hAnsi="Open Sans"/>
                <w:i w:val="0"/>
                <w:iCs w:val="0"/>
                <w:smallCaps w:val="0"/>
                <w:strike w:val="0"/>
                <w:color w:val="000000"/>
                <w:sz w:val="22"/>
                <w:szCs w:val="22"/>
                <w:u w:val="none"/>
                <w:shd w:fill="auto" w:val="clear"/>
                <w:vertAlign w:val="baseline"/>
                <w:rtl w:val="0"/>
              </w:rPr>
              <w:t xml:space="preserve">Fire Safety</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2"/>
                <w:szCs w:val="22"/>
                <w:shd w:fill="auto" w:val="clear"/>
                <w:vertAlign w:val="baseline"/>
              </w:rPr>
            </w:pPr>
            <w:r w:rsidDel="00000000" w:rsidR="00000000" w:rsidRPr="00000000">
              <w:rPr>
                <w:rFonts w:ascii="Open Sans" w:cs="Open Sans" w:eastAsia="Open Sans" w:hAnsi="Open Sans"/>
                <w:i w:val="0"/>
                <w:iCs w:val="0"/>
                <w:smallCaps w:val="0"/>
                <w:strike w:val="0"/>
                <w:color w:val="000000"/>
                <w:sz w:val="22"/>
                <w:szCs w:val="22"/>
                <w:u w:val="none"/>
                <w:shd w:fill="auto" w:val="clear"/>
                <w:vertAlign w:val="baseline"/>
                <w:rtl w:val="0"/>
              </w:rPr>
              <w:t xml:space="preserve">Health and Safety, an introduction</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2"/>
                <w:szCs w:val="22"/>
                <w:shd w:fill="auto" w:val="clear"/>
                <w:vertAlign w:val="baseline"/>
              </w:rPr>
            </w:pPr>
            <w:r w:rsidDel="00000000" w:rsidR="00000000" w:rsidRPr="00000000">
              <w:rPr>
                <w:rFonts w:ascii="Open Sans" w:cs="Open Sans" w:eastAsia="Open Sans" w:hAnsi="Open Sans"/>
                <w:i w:val="0"/>
                <w:iCs w:val="0"/>
                <w:smallCaps w:val="0"/>
                <w:strike w:val="0"/>
                <w:color w:val="000000"/>
                <w:sz w:val="22"/>
                <w:szCs w:val="22"/>
                <w:u w:val="none"/>
                <w:shd w:fill="auto" w:val="clear"/>
                <w:vertAlign w:val="baseline"/>
                <w:rtl w:val="0"/>
              </w:rPr>
              <w:t xml:space="preserve">Reducing Risks of Violence &amp; Aggression</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2"/>
                <w:szCs w:val="22"/>
                <w:shd w:fill="auto" w:val="clear"/>
                <w:vertAlign w:val="baseline"/>
              </w:rPr>
            </w:pPr>
            <w:r w:rsidDel="00000000" w:rsidR="00000000" w:rsidRPr="00000000">
              <w:rPr>
                <w:rFonts w:ascii="Open Sans" w:cs="Open Sans" w:eastAsia="Open Sans" w:hAnsi="Open Sans"/>
                <w:i w:val="0"/>
                <w:iCs w:val="0"/>
                <w:smallCaps w:val="0"/>
                <w:strike w:val="0"/>
                <w:color w:val="000000"/>
                <w:sz w:val="22"/>
                <w:szCs w:val="22"/>
                <w:u w:val="none"/>
                <w:shd w:fill="auto" w:val="clear"/>
                <w:vertAlign w:val="baseline"/>
                <w:rtl w:val="0"/>
              </w:rPr>
              <w:t xml:space="preserve">Equality and Human Rights</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2"/>
                <w:szCs w:val="22"/>
                <w:shd w:fill="auto" w:val="clear"/>
                <w:vertAlign w:val="baseline"/>
              </w:rPr>
            </w:pPr>
            <w:r w:rsidDel="00000000" w:rsidR="00000000" w:rsidRPr="00000000">
              <w:rPr>
                <w:rFonts w:ascii="Open Sans" w:cs="Open Sans" w:eastAsia="Open Sans" w:hAnsi="Open Sans"/>
                <w:i w:val="0"/>
                <w:iCs w:val="0"/>
                <w:smallCaps w:val="0"/>
                <w:strike w:val="0"/>
                <w:color w:val="000000"/>
                <w:sz w:val="22"/>
                <w:szCs w:val="22"/>
                <w:u w:val="none"/>
                <w:shd w:fill="auto" w:val="clear"/>
                <w:vertAlign w:val="baseline"/>
                <w:rtl w:val="0"/>
              </w:rPr>
              <w:t xml:space="preserve">Manual Handling Theory</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2"/>
                <w:szCs w:val="22"/>
                <w:shd w:fill="auto" w:val="clear"/>
                <w:vertAlign w:val="baseline"/>
              </w:rPr>
            </w:pPr>
            <w:r w:rsidDel="00000000" w:rsidR="00000000" w:rsidRPr="00000000">
              <w:rPr>
                <w:rFonts w:ascii="Open Sans" w:cs="Open Sans" w:eastAsia="Open Sans" w:hAnsi="Open Sans"/>
                <w:i w:val="0"/>
                <w:iCs w:val="0"/>
                <w:smallCaps w:val="0"/>
                <w:strike w:val="0"/>
                <w:color w:val="000000"/>
                <w:sz w:val="22"/>
                <w:szCs w:val="22"/>
                <w:u w:val="none"/>
                <w:shd w:fill="auto" w:val="clear"/>
                <w:vertAlign w:val="baseline"/>
                <w:rtl w:val="0"/>
              </w:rPr>
              <w:t xml:space="preserve">Public Protection (Adult &amp; Child)</w:t>
            </w:r>
            <w:r w:rsidDel="00000000" w:rsidR="00000000" w:rsidRPr="00000000">
              <w:rPr>
                <w:rtl w:val="0"/>
              </w:rPr>
            </w:r>
          </w:p>
          <w:p w:rsidR="00000000" w:rsidDel="00000000" w:rsidP="00000000" w:rsidRDefault="00000000" w:rsidRPr="00000000" w14:paraId="0000003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2"/>
                <w:szCs w:val="22"/>
                <w:shd w:fill="auto" w:val="clear"/>
                <w:vertAlign w:val="baseline"/>
              </w:rPr>
            </w:pPr>
            <w:r w:rsidDel="00000000" w:rsidR="00000000" w:rsidRPr="00000000">
              <w:rPr>
                <w:rFonts w:ascii="Open Sans" w:cs="Open Sans" w:eastAsia="Open Sans" w:hAnsi="Open Sans"/>
                <w:i w:val="0"/>
                <w:iCs w:val="0"/>
                <w:smallCaps w:val="0"/>
                <w:strike w:val="0"/>
                <w:color w:val="000000"/>
                <w:sz w:val="22"/>
                <w:szCs w:val="22"/>
                <w:u w:val="none"/>
                <w:shd w:fill="auto" w:val="clear"/>
                <w:vertAlign w:val="baseline"/>
                <w:rtl w:val="0"/>
              </w:rPr>
              <w:t xml:space="preserve">Standard Infection Control Precautions (</w:t>
            </w:r>
            <w:r w:rsidDel="00000000" w:rsidR="00000000" w:rsidRPr="00000000">
              <w:rPr>
                <w:rFonts w:ascii="Open Sans" w:cs="Open Sans" w:eastAsia="Open Sans" w:hAnsi="Open Sans"/>
                <w:color w:val="242424"/>
                <w:sz w:val="22"/>
                <w:szCs w:val="22"/>
                <w:highlight w:val="white"/>
                <w:rtl w:val="0"/>
              </w:rPr>
              <w:t xml:space="preserve">NES: Scottish IPC Education Pathway (mandatory modules: Breaking the Chain of Infection; Why Infection, Prevention and Control Matters; Respiratory Cough Hygiene; Hand Hygiene))</w:t>
            </w:r>
            <w:r w:rsidDel="00000000" w:rsidR="00000000" w:rsidRPr="00000000">
              <w:rPr>
                <w:rtl w:val="0"/>
              </w:rPr>
            </w:r>
          </w:p>
          <w:p w:rsidR="00000000" w:rsidDel="00000000" w:rsidP="00000000" w:rsidRDefault="00000000" w:rsidRPr="00000000" w14:paraId="0000004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2"/>
                <w:szCs w:val="22"/>
                <w:shd w:fill="auto" w:val="clear"/>
                <w:vertAlign w:val="baseline"/>
              </w:rPr>
            </w:pPr>
            <w:r w:rsidDel="00000000" w:rsidR="00000000" w:rsidRPr="00000000">
              <w:rPr>
                <w:rFonts w:ascii="Open Sans" w:cs="Open Sans" w:eastAsia="Open Sans" w:hAnsi="Open Sans"/>
                <w:i w:val="0"/>
                <w:iCs w:val="0"/>
                <w:smallCaps w:val="0"/>
                <w:strike w:val="0"/>
                <w:color w:val="000000"/>
                <w:sz w:val="22"/>
                <w:szCs w:val="22"/>
                <w:u w:val="none"/>
                <w:shd w:fill="auto" w:val="clear"/>
                <w:vertAlign w:val="baseline"/>
                <w:rtl w:val="0"/>
              </w:rPr>
              <w:t xml:space="preserve">Security &amp; Threat</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2"/>
                <w:szCs w:val="22"/>
                <w:shd w:fill="auto" w:val="clear"/>
                <w:vertAlign w:val="baseline"/>
              </w:rPr>
            </w:pPr>
            <w:r w:rsidDel="00000000" w:rsidR="00000000" w:rsidRPr="00000000">
              <w:rPr>
                <w:rFonts w:ascii="Open Sans" w:cs="Open Sans" w:eastAsia="Open Sans" w:hAnsi="Open Sans"/>
                <w:i w:val="0"/>
                <w:iCs w:val="0"/>
                <w:smallCaps w:val="0"/>
                <w:strike w:val="0"/>
                <w:color w:val="000000"/>
                <w:sz w:val="22"/>
                <w:szCs w:val="22"/>
                <w:u w:val="none"/>
                <w:shd w:fill="auto" w:val="clear"/>
                <w:vertAlign w:val="baseline"/>
                <w:rtl w:val="0"/>
              </w:rPr>
              <w:t xml:space="preserve">Safe Information Handling</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2"/>
                <w:szCs w:val="22"/>
                <w:shd w:fill="auto" w:val="clear"/>
                <w:vertAlign w:val="baseline"/>
              </w:rPr>
            </w:pPr>
            <w:r w:rsidDel="00000000" w:rsidR="00000000" w:rsidRPr="00000000">
              <w:rPr>
                <w:rFonts w:ascii="Open Sans" w:cs="Open Sans" w:eastAsia="Open Sans" w:hAnsi="Open Sans"/>
                <w:color w:val="242424"/>
                <w:sz w:val="22"/>
                <w:szCs w:val="22"/>
                <w:highlight w:val="white"/>
                <w:rtl w:val="0"/>
              </w:rPr>
              <w:t xml:space="preserve">Asset-based Community Development</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color w:val="242424"/>
                <w:sz w:val="22"/>
                <w:szCs w:val="22"/>
                <w:highlight w:val="white"/>
              </w:rPr>
            </w:pPr>
            <w:r w:rsidDel="00000000" w:rsidR="00000000" w:rsidRPr="00000000">
              <w:rPr>
                <w:rtl w:val="0"/>
              </w:rPr>
            </w:r>
          </w:p>
          <w:p w:rsidR="00000000" w:rsidDel="00000000" w:rsidP="00000000" w:rsidRDefault="00000000" w:rsidRPr="00000000" w14:paraId="00000044">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045">
            <w:pPr>
              <w:spacing w:after="200" w:line="276" w:lineRule="auto"/>
              <w:rPr>
                <w:rFonts w:ascii="Open Sans" w:cs="Open Sans" w:eastAsia="Open Sans" w:hAnsi="Open Sans"/>
                <w:i w:val="1"/>
                <w:iCs w:val="1"/>
                <w:sz w:val="22"/>
                <w:szCs w:val="22"/>
              </w:rPr>
            </w:pPr>
            <w:r w:rsidDel="00000000" w:rsidR="00000000" w:rsidRPr="00000000">
              <w:rPr>
                <w:rFonts w:ascii="Open Sans" w:cs="Open Sans" w:eastAsia="Open Sans" w:hAnsi="Open Sans"/>
                <w:sz w:val="22"/>
                <w:szCs w:val="22"/>
                <w:rtl w:val="0"/>
              </w:rPr>
              <w:t xml:space="preserve">You are also expected to reflect on your practice, identify improvement areas and contribute to your annual personal development plan. </w:t>
            </w:r>
            <w:r w:rsidDel="00000000" w:rsidR="00000000" w:rsidRPr="00000000">
              <w:rPr>
                <w:rtl w:val="0"/>
              </w:rPr>
            </w:r>
          </w:p>
        </w:tc>
      </w:tr>
    </w:tbl>
    <w:p w:rsidR="00000000" w:rsidDel="00000000" w:rsidP="00000000" w:rsidRDefault="00000000" w:rsidRPr="00000000" w14:paraId="00000046">
      <w:pPr>
        <w:spacing w:after="200" w:lineRule="auto"/>
        <w:rPr>
          <w:rFonts w:ascii="Open Sans" w:cs="Open Sans" w:eastAsia="Open Sans" w:hAnsi="Open Sans"/>
          <w:b w:val="1"/>
          <w:bCs w:val="1"/>
          <w:color w:val="4a86e8"/>
        </w:rPr>
      </w:pPr>
      <w:r w:rsidDel="00000000" w:rsidR="00000000" w:rsidRPr="00000000">
        <w:br w:type="page"/>
      </w:r>
      <w:r w:rsidDel="00000000" w:rsidR="00000000" w:rsidRPr="00000000">
        <w:rPr>
          <w:rtl w:val="0"/>
        </w:rPr>
      </w:r>
    </w:p>
    <w:p w:rsidR="00000000" w:rsidDel="00000000" w:rsidP="00000000" w:rsidRDefault="00000000" w:rsidRPr="00000000" w14:paraId="00000047">
      <w:pPr>
        <w:spacing w:after="200" w:lineRule="auto"/>
        <w:rPr>
          <w:rFonts w:ascii="Open Sans" w:cs="Open Sans" w:eastAsia="Open Sans" w:hAnsi="Open Sans"/>
          <w:b w:val="1"/>
          <w:bCs w:val="1"/>
          <w:color w:val="4a86e8"/>
        </w:rPr>
      </w:pPr>
      <w:r w:rsidDel="00000000" w:rsidR="00000000" w:rsidRPr="00000000">
        <w:rPr>
          <w:rtl w:val="0"/>
        </w:rPr>
      </w:r>
    </w:p>
    <w:p w:rsidR="00000000" w:rsidDel="00000000" w:rsidP="00000000" w:rsidRDefault="00000000" w:rsidRPr="00000000" w14:paraId="00000048">
      <w:pPr>
        <w:spacing w:after="200" w:lineRule="auto"/>
        <w:rPr>
          <w:rFonts w:ascii="Open Sans" w:cs="Open Sans" w:eastAsia="Open Sans" w:hAnsi="Open Sans"/>
          <w:b w:val="1"/>
          <w:bCs w:val="1"/>
          <w:color w:val="7563ac"/>
        </w:rPr>
      </w:pPr>
      <w:r w:rsidDel="00000000" w:rsidR="00000000" w:rsidRPr="00000000">
        <w:rPr>
          <w:rFonts w:ascii="Open Sans" w:cs="Open Sans" w:eastAsia="Open Sans" w:hAnsi="Open Sans"/>
          <w:b w:val="1"/>
          <w:bCs w:val="1"/>
          <w:color w:val="7563ac"/>
          <w:rtl w:val="0"/>
        </w:rPr>
        <w:t xml:space="preserve">Job Criteria</w:t>
      </w:r>
    </w:p>
    <w:p w:rsidR="00000000" w:rsidDel="00000000" w:rsidP="00000000" w:rsidRDefault="00000000" w:rsidRPr="00000000" w14:paraId="00000049">
      <w:pPr>
        <w:spacing w:after="200" w:lineRule="auto"/>
        <w:rPr>
          <w:rFonts w:ascii="Open Sans" w:cs="Open Sans" w:eastAsia="Open Sans" w:hAnsi="Open Sans"/>
          <w:i w:val="1"/>
          <w:iCs w:val="1"/>
          <w:sz w:val="22"/>
          <w:szCs w:val="22"/>
        </w:rPr>
      </w:pPr>
      <w:r w:rsidDel="00000000" w:rsidR="00000000" w:rsidRPr="00000000">
        <w:rPr>
          <w:rFonts w:ascii="Open Sans" w:cs="Open Sans" w:eastAsia="Open Sans" w:hAnsi="Open Sans"/>
          <w:i w:val="1"/>
          <w:iCs w:val="1"/>
          <w:sz w:val="22"/>
          <w:szCs w:val="22"/>
          <w:rtl w:val="0"/>
        </w:rPr>
        <w:t xml:space="preserve">List the most important criteria the person needs to demonstrate to be successful at the job. There should be no more than 10 in total.  </w:t>
      </w:r>
    </w:p>
    <w:tbl>
      <w:tblPr>
        <w:tblStyle w:val="Table7"/>
        <w:tblW w:w="10165.0" w:type="dxa"/>
        <w:jc w:val="left"/>
        <w:tblInd w:w="-98.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40"/>
        <w:gridCol w:w="1590"/>
        <w:gridCol w:w="1065"/>
        <w:gridCol w:w="1470"/>
        <w:tblGridChange w:id="0">
          <w:tblGrid>
            <w:gridCol w:w="6040"/>
            <w:gridCol w:w="1590"/>
            <w:gridCol w:w="1065"/>
            <w:gridCol w:w="147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rPr>
                <w:rFonts w:ascii="Open Sans" w:cs="Open Sans" w:eastAsia="Open Sans" w:hAnsi="Open Sans"/>
                <w:b w:val="1"/>
                <w:bCs w:val="1"/>
                <w:sz w:val="22"/>
                <w:szCs w:val="22"/>
              </w:rPr>
            </w:pPr>
            <w:r w:rsidDel="00000000" w:rsidR="00000000" w:rsidRPr="00000000">
              <w:rPr>
                <w:rFonts w:ascii="Open Sans" w:cs="Open Sans" w:eastAsia="Open Sans" w:hAnsi="Open Sans"/>
                <w:b w:val="1"/>
                <w:bCs w:val="1"/>
                <w:sz w:val="22"/>
                <w:szCs w:val="22"/>
                <w:rtl w:val="0"/>
              </w:rPr>
              <w:t xml:space="preserve">Criteria   </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rPr>
                <w:rFonts w:ascii="Open Sans" w:cs="Open Sans" w:eastAsia="Open Sans" w:hAnsi="Open Sans"/>
                <w:b w:val="1"/>
                <w:bCs w:val="1"/>
                <w:sz w:val="22"/>
                <w:szCs w:val="22"/>
              </w:rPr>
            </w:pPr>
            <w:r w:rsidDel="00000000" w:rsidR="00000000" w:rsidRPr="00000000">
              <w:rPr>
                <w:rFonts w:ascii="Open Sans" w:cs="Open Sans" w:eastAsia="Open Sans" w:hAnsi="Open Sans"/>
                <w:b w:val="1"/>
                <w:bCs w:val="1"/>
                <w:sz w:val="22"/>
                <w:szCs w:val="22"/>
                <w:rtl w:val="0"/>
              </w:rPr>
              <w:t xml:space="preserve">Application</w:t>
            </w:r>
          </w:p>
        </w:tc>
        <w:tc>
          <w:tcPr>
            <w:shd w:fill="auto" w:val="clear"/>
            <w:tcMar>
              <w:top w:w="100.0" w:type="dxa"/>
              <w:left w:w="100.0" w:type="dxa"/>
              <w:bottom w:w="100.0" w:type="dxa"/>
              <w:right w:w="100.0" w:type="dxa"/>
            </w:tcMar>
          </w:tcPr>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rPr>
                <w:rFonts w:ascii="Open Sans" w:cs="Open Sans" w:eastAsia="Open Sans" w:hAnsi="Open Sans"/>
                <w:b w:val="1"/>
                <w:bCs w:val="1"/>
                <w:sz w:val="22"/>
                <w:szCs w:val="22"/>
              </w:rPr>
            </w:pPr>
            <w:r w:rsidDel="00000000" w:rsidR="00000000" w:rsidRPr="00000000">
              <w:rPr>
                <w:rFonts w:ascii="Open Sans" w:cs="Open Sans" w:eastAsia="Open Sans" w:hAnsi="Open Sans"/>
                <w:b w:val="1"/>
                <w:bCs w:val="1"/>
                <w:sz w:val="22"/>
                <w:szCs w:val="22"/>
                <w:rtl w:val="0"/>
              </w:rPr>
              <w:t xml:space="preserve">Test</w:t>
            </w:r>
          </w:p>
        </w:tc>
        <w:tc>
          <w:tcPr>
            <w:shd w:fill="auto" w:val="clear"/>
            <w:tcMar>
              <w:top w:w="100.0" w:type="dxa"/>
              <w:left w:w="100.0" w:type="dxa"/>
              <w:bottom w:w="100.0" w:type="dxa"/>
              <w:right w:w="100.0" w:type="dxa"/>
            </w:tcMar>
          </w:tcPr>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rPr>
                <w:rFonts w:ascii="Open Sans" w:cs="Open Sans" w:eastAsia="Open Sans" w:hAnsi="Open Sans"/>
                <w:b w:val="1"/>
                <w:bCs w:val="1"/>
                <w:sz w:val="22"/>
                <w:szCs w:val="22"/>
              </w:rPr>
            </w:pPr>
            <w:r w:rsidDel="00000000" w:rsidR="00000000" w:rsidRPr="00000000">
              <w:rPr>
                <w:rFonts w:ascii="Open Sans" w:cs="Open Sans" w:eastAsia="Open Sans" w:hAnsi="Open Sans"/>
                <w:b w:val="1"/>
                <w:bCs w:val="1"/>
                <w:sz w:val="22"/>
                <w:szCs w:val="22"/>
                <w:rtl w:val="0"/>
              </w:rPr>
              <w:t xml:space="preserve">Interview</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rPr>
                <w:rFonts w:ascii="Open Sans" w:cs="Open Sans" w:eastAsia="Open Sans" w:hAnsi="Open Sans"/>
                <w:b w:val="1"/>
                <w:bCs w:val="1"/>
                <w:sz w:val="22"/>
                <w:szCs w:val="22"/>
              </w:rPr>
            </w:pPr>
            <w:r w:rsidDel="00000000" w:rsidR="00000000" w:rsidRPr="00000000">
              <w:rPr>
                <w:rFonts w:ascii="Open Sans" w:cs="Open Sans" w:eastAsia="Open Sans" w:hAnsi="Open Sans"/>
                <w:b w:val="1"/>
                <w:bCs w:val="1"/>
                <w:sz w:val="22"/>
                <w:szCs w:val="22"/>
                <w:rtl w:val="0"/>
              </w:rPr>
              <w:t xml:space="preserve">Values-based</w:t>
            </w:r>
          </w:p>
        </w:tc>
        <w:tc>
          <w:tcPr>
            <w:shd w:fill="auto" w:val="clear"/>
            <w:tcMar>
              <w:top w:w="100.0" w:type="dxa"/>
              <w:left w:w="100.0" w:type="dxa"/>
              <w:bottom w:w="100.0" w:type="dxa"/>
              <w:right w:w="100.0" w:type="dxa"/>
            </w:tcMar>
          </w:tcPr>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rPr>
                <w:rFonts w:ascii="Open Sans" w:cs="Open Sans" w:eastAsia="Open Sans" w:hAnsi="Open Sans"/>
                <w:b w:val="1"/>
                <w:bCs w:val="1"/>
                <w:color w:val="4a86e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rPr>
                <w:rFonts w:ascii="Open Sans" w:cs="Open Sans" w:eastAsia="Open Sans" w:hAnsi="Open Sans"/>
                <w:b w:val="1"/>
                <w:bCs w:val="1"/>
                <w:color w:val="4a86e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rPr>
                <w:rFonts w:ascii="Open Sans" w:cs="Open Sans" w:eastAsia="Open Sans" w:hAnsi="Open Sans"/>
                <w:b w:val="1"/>
                <w:bCs w:val="1"/>
                <w:color w:val="4a86e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2">
            <w:pPr>
              <w:widowControl w:val="0"/>
              <w:numPr>
                <w:ilvl w:val="0"/>
                <w:numId w:val="2"/>
              </w:numPr>
              <w:pBdr>
                <w:top w:space="0" w:sz="0" w:val="nil"/>
                <w:left w:space="0" w:sz="0" w:val="nil"/>
                <w:bottom w:space="0" w:sz="0" w:val="nil"/>
                <w:right w:space="0" w:sz="0" w:val="nil"/>
                <w:between w:space="0" w:sz="0" w:val="nil"/>
              </w:pBdr>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Treats people with compassion and respect</w:t>
            </w:r>
          </w:p>
        </w:tc>
        <w:tc>
          <w:tcPr>
            <w:shd w:fill="auto" w:val="clear"/>
            <w:tcMar>
              <w:top w:w="100.0" w:type="dxa"/>
              <w:left w:w="100.0" w:type="dxa"/>
              <w:bottom w:w="100.0" w:type="dxa"/>
              <w:right w:w="100.0" w:type="dxa"/>
            </w:tcMar>
          </w:tcPr>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jc w:val="center"/>
              <w:rPr>
                <w:rFonts w:ascii="Open Sans" w:cs="Open Sans" w:eastAsia="Open Sans" w:hAnsi="Open Sans"/>
                <w:b w:val="1"/>
                <w:bCs w:val="1"/>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rPr>
                <w:rFonts w:ascii="Open Sans" w:cs="Open Sans" w:eastAsia="Open Sans" w:hAnsi="Open Sans"/>
                <w:b w:val="1"/>
                <w:bCs w:val="1"/>
                <w:color w:val="4a86e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5">
            <w:pPr>
              <w:widowControl w:val="0"/>
              <w:jc w:val="center"/>
              <w:rPr>
                <w:rFonts w:ascii="Open Sans" w:cs="Open Sans" w:eastAsia="Open Sans" w:hAnsi="Open Sans"/>
                <w:b w:val="1"/>
                <w:bCs w:val="1"/>
                <w:color w:val="4a86e8"/>
              </w:rPr>
            </w:pPr>
            <w:r w:rsidDel="00000000" w:rsidR="00000000" w:rsidRPr="00000000">
              <w:rPr>
                <w:rFonts w:ascii="Arial Unicode MS" w:cs="Arial Unicode MS" w:eastAsia="Arial Unicode MS" w:hAnsi="Arial Unicode MS"/>
                <w:b w:val="1"/>
                <w:bCs w:val="1"/>
                <w:rtl w:val="0"/>
              </w:rPr>
              <w:t xml:space="preserv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6">
            <w:pPr>
              <w:widowControl w:val="0"/>
              <w:numPr>
                <w:ilvl w:val="0"/>
                <w:numId w:val="2"/>
              </w:numPr>
              <w:pBdr>
                <w:top w:space="0" w:sz="0" w:val="nil"/>
                <w:left w:space="0" w:sz="0" w:val="nil"/>
                <w:bottom w:space="0" w:sz="0" w:val="nil"/>
                <w:right w:space="0" w:sz="0" w:val="nil"/>
                <w:between w:space="0" w:sz="0" w:val="nil"/>
              </w:pBdr>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Works together with others</w:t>
            </w:r>
          </w:p>
        </w:tc>
        <w:tc>
          <w:tcPr>
            <w:shd w:fill="auto" w:val="clear"/>
            <w:tcMar>
              <w:top w:w="100.0" w:type="dxa"/>
              <w:left w:w="100.0" w:type="dxa"/>
              <w:bottom w:w="100.0" w:type="dxa"/>
              <w:right w:w="100.0" w:type="dxa"/>
            </w:tcMar>
          </w:tcPr>
          <w:p w:rsidR="00000000" w:rsidDel="00000000" w:rsidP="00000000" w:rsidRDefault="00000000" w:rsidRPr="00000000" w14:paraId="00000057">
            <w:pPr>
              <w:widowControl w:val="0"/>
              <w:jc w:val="center"/>
              <w:rPr>
                <w:rFonts w:ascii="Open Sans" w:cs="Open Sans" w:eastAsia="Open Sans" w:hAnsi="Open Sans"/>
                <w:b w:val="1"/>
                <w:bCs w:val="1"/>
                <w:color w:val="4a86e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rPr>
                <w:rFonts w:ascii="Open Sans" w:cs="Open Sans" w:eastAsia="Open Sans" w:hAnsi="Open Sans"/>
                <w:b w:val="1"/>
                <w:bCs w:val="1"/>
                <w:color w:val="4a86e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9">
            <w:pPr>
              <w:widowControl w:val="0"/>
              <w:jc w:val="center"/>
              <w:rPr>
                <w:rFonts w:ascii="Open Sans" w:cs="Open Sans" w:eastAsia="Open Sans" w:hAnsi="Open Sans"/>
                <w:b w:val="1"/>
                <w:bCs w:val="1"/>
                <w:color w:val="4a86e8"/>
              </w:rPr>
            </w:pPr>
            <w:r w:rsidDel="00000000" w:rsidR="00000000" w:rsidRPr="00000000">
              <w:rPr>
                <w:rFonts w:ascii="Arial Unicode MS" w:cs="Arial Unicode MS" w:eastAsia="Arial Unicode MS" w:hAnsi="Arial Unicode MS"/>
                <w:b w:val="1"/>
                <w:bCs w:val="1"/>
                <w:rtl w:val="0"/>
              </w:rPr>
              <w:t xml:space="preserv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A">
            <w:pPr>
              <w:widowControl w:val="0"/>
              <w:numPr>
                <w:ilvl w:val="0"/>
                <w:numId w:val="2"/>
              </w:numPr>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Proven ability to interact with people in a way that inspires trust and confidence.</w:t>
            </w:r>
          </w:p>
        </w:tc>
        <w:tc>
          <w:tcPr>
            <w:shd w:fill="auto" w:val="clear"/>
            <w:tcMar>
              <w:top w:w="100.0" w:type="dxa"/>
              <w:left w:w="100.0" w:type="dxa"/>
              <w:bottom w:w="100.0" w:type="dxa"/>
              <w:right w:w="100.0" w:type="dxa"/>
            </w:tcMar>
          </w:tcPr>
          <w:p w:rsidR="00000000" w:rsidDel="00000000" w:rsidP="00000000" w:rsidRDefault="00000000" w:rsidRPr="00000000" w14:paraId="0000005B">
            <w:pPr>
              <w:widowControl w:val="0"/>
              <w:jc w:val="center"/>
              <w:rPr>
                <w:rFonts w:ascii="Open Sans" w:cs="Open Sans" w:eastAsia="Open Sans" w:hAnsi="Open Sans"/>
                <w:b w:val="1"/>
                <w:bCs w:val="1"/>
                <w:color w:val="4a86e8"/>
              </w:rPr>
            </w:pPr>
            <w:r w:rsidDel="00000000" w:rsidR="00000000" w:rsidRPr="00000000">
              <w:rPr>
                <w:rFonts w:ascii="Arial Unicode MS" w:cs="Arial Unicode MS" w:eastAsia="Arial Unicode MS" w:hAnsi="Arial Unicode MS"/>
                <w:b w:val="1"/>
                <w:bCs w:val="1"/>
                <w:rtl w:val="0"/>
              </w:rPr>
              <w:t xml:space="preserv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rPr>
                <w:rFonts w:ascii="Open Sans" w:cs="Open Sans" w:eastAsia="Open Sans" w:hAnsi="Open Sans"/>
                <w:b w:val="1"/>
                <w:bCs w:val="1"/>
                <w:color w:val="4a86e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D">
            <w:pPr>
              <w:widowControl w:val="0"/>
              <w:jc w:val="center"/>
              <w:rPr>
                <w:rFonts w:ascii="Open Sans" w:cs="Open Sans" w:eastAsia="Open Sans" w:hAnsi="Open Sans"/>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E">
            <w:pPr>
              <w:widowControl w:val="0"/>
              <w:numPr>
                <w:ilvl w:val="0"/>
                <w:numId w:val="2"/>
              </w:numPr>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Has a good understanding of the Asset Based Approach</w:t>
            </w:r>
          </w:p>
        </w:tc>
        <w:tc>
          <w:tcPr>
            <w:shd w:fill="auto" w:val="clear"/>
            <w:tcMar>
              <w:top w:w="100.0" w:type="dxa"/>
              <w:left w:w="100.0" w:type="dxa"/>
              <w:bottom w:w="100.0" w:type="dxa"/>
              <w:right w:w="100.0" w:type="dxa"/>
            </w:tcMar>
          </w:tcPr>
          <w:p w:rsidR="00000000" w:rsidDel="00000000" w:rsidP="00000000" w:rsidRDefault="00000000" w:rsidRPr="00000000" w14:paraId="0000005F">
            <w:pPr>
              <w:widowControl w:val="0"/>
              <w:jc w:val="center"/>
              <w:rPr>
                <w:rFonts w:ascii="Open Sans" w:cs="Open Sans" w:eastAsia="Open Sans" w:hAnsi="Open Sans"/>
                <w:b w:val="1"/>
                <w:bCs w:val="1"/>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rPr>
                <w:rFonts w:ascii="Open Sans" w:cs="Open Sans" w:eastAsia="Open Sans" w:hAnsi="Open Sans"/>
                <w:b w:val="1"/>
                <w:bCs w:val="1"/>
                <w:color w:val="4a86e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1">
            <w:pPr>
              <w:widowControl w:val="0"/>
              <w:jc w:val="center"/>
              <w:rPr>
                <w:rFonts w:ascii="Open Sans" w:cs="Open Sans" w:eastAsia="Open Sans" w:hAnsi="Open Sans"/>
                <w:b w:val="1"/>
                <w:bCs w:val="1"/>
              </w:rPr>
            </w:pPr>
            <w:r w:rsidDel="00000000" w:rsidR="00000000" w:rsidRPr="00000000">
              <w:rPr>
                <w:rFonts w:ascii="Arial Unicode MS" w:cs="Arial Unicode MS" w:eastAsia="Arial Unicode MS" w:hAnsi="Arial Unicode MS"/>
                <w:b w:val="1"/>
                <w:bCs w:val="1"/>
                <w:rtl w:val="0"/>
              </w:rPr>
              <w:t xml:space="preserv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rPr>
                <w:rFonts w:ascii="Open Sans" w:cs="Open Sans" w:eastAsia="Open Sans" w:hAnsi="Open Sans"/>
                <w:b w:val="1"/>
                <w:bCs w:val="1"/>
                <w:color w:val="4a86e8"/>
              </w:rPr>
            </w:pPr>
            <w:r w:rsidDel="00000000" w:rsidR="00000000" w:rsidRPr="00000000">
              <w:rPr>
                <w:rFonts w:ascii="Open Sans" w:cs="Open Sans" w:eastAsia="Open Sans" w:hAnsi="Open Sans"/>
                <w:b w:val="1"/>
                <w:bCs w:val="1"/>
                <w:sz w:val="22"/>
                <w:szCs w:val="22"/>
                <w:rtl w:val="0"/>
              </w:rPr>
              <w:t xml:space="preserve">Technical Skills &amp; Knowledge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rPr>
                <w:rFonts w:ascii="Open Sans" w:cs="Open Sans" w:eastAsia="Open Sans" w:hAnsi="Open Sans"/>
                <w:b w:val="1"/>
                <w:bCs w:val="1"/>
                <w:color w:val="4a86e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rPr>
                <w:rFonts w:ascii="Open Sans" w:cs="Open Sans" w:eastAsia="Open Sans" w:hAnsi="Open Sans"/>
                <w:b w:val="1"/>
                <w:bCs w:val="1"/>
                <w:color w:val="4a86e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rPr>
                <w:rFonts w:ascii="Open Sans" w:cs="Open Sans" w:eastAsia="Open Sans" w:hAnsi="Open Sans"/>
                <w:b w:val="1"/>
                <w:bCs w:val="1"/>
                <w:color w:val="4a86e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6">
            <w:pPr>
              <w:widowControl w:val="0"/>
              <w:numPr>
                <w:ilvl w:val="0"/>
                <w:numId w:val="2"/>
              </w:numPr>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Experience in administrative and/or reception work</w:t>
            </w:r>
          </w:p>
        </w:tc>
        <w:tc>
          <w:tcPr>
            <w:shd w:fill="auto" w:val="clear"/>
            <w:tcMar>
              <w:top w:w="100.0" w:type="dxa"/>
              <w:left w:w="100.0" w:type="dxa"/>
              <w:bottom w:w="100.0" w:type="dxa"/>
              <w:right w:w="100.0" w:type="dxa"/>
            </w:tcMar>
          </w:tcPr>
          <w:p w:rsidR="00000000" w:rsidDel="00000000" w:rsidP="00000000" w:rsidRDefault="00000000" w:rsidRPr="00000000" w14:paraId="00000067">
            <w:pPr>
              <w:widowControl w:val="0"/>
              <w:jc w:val="center"/>
              <w:rPr>
                <w:rFonts w:ascii="Open Sans" w:cs="Open Sans" w:eastAsia="Open Sans" w:hAnsi="Open Sans"/>
                <w:b w:val="1"/>
                <w:bCs w:val="1"/>
                <w:color w:val="4a86e8"/>
              </w:rPr>
            </w:pPr>
            <w:r w:rsidDel="00000000" w:rsidR="00000000" w:rsidRPr="00000000">
              <w:rPr>
                <w:rFonts w:ascii="Arial Unicode MS" w:cs="Arial Unicode MS" w:eastAsia="Arial Unicode MS" w:hAnsi="Arial Unicode MS"/>
                <w:b w:val="1"/>
                <w:bCs w:val="1"/>
                <w:rtl w:val="0"/>
              </w:rPr>
              <w:t xml:space="preserv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8">
            <w:pPr>
              <w:widowControl w:val="0"/>
              <w:rPr>
                <w:rFonts w:ascii="Open Sans" w:cs="Open Sans" w:eastAsia="Open Sans" w:hAnsi="Open Sans"/>
                <w:b w:val="1"/>
                <w:bCs w:val="1"/>
                <w:color w:val="4a86e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9">
            <w:pPr>
              <w:widowControl w:val="0"/>
              <w:jc w:val="center"/>
              <w:rPr>
                <w:rFonts w:ascii="Open Sans" w:cs="Open Sans" w:eastAsia="Open Sans" w:hAnsi="Open Sans"/>
                <w:b w:val="1"/>
                <w:bCs w:val="1"/>
                <w:color w:val="4a86e8"/>
              </w:rPr>
            </w:pPr>
            <w:r w:rsidDel="00000000" w:rsidR="00000000" w:rsidRPr="00000000">
              <w:rPr>
                <w:rFonts w:ascii="Arial Unicode MS" w:cs="Arial Unicode MS" w:eastAsia="Arial Unicode MS" w:hAnsi="Arial Unicode MS"/>
                <w:b w:val="1"/>
                <w:bCs w:val="1"/>
                <w:rtl w:val="0"/>
              </w:rPr>
              <w:t xml:space="preserv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A">
            <w:pPr>
              <w:widowControl w:val="0"/>
              <w:numPr>
                <w:ilvl w:val="0"/>
                <w:numId w:val="2"/>
              </w:numPr>
              <w:ind w:left="720" w:hanging="360"/>
              <w:rPr>
                <w:rFonts w:ascii="Open Sans" w:cs="Open Sans" w:eastAsia="Open Sans" w:hAnsi="Open Sans"/>
                <w:sz w:val="22"/>
                <w:szCs w:val="22"/>
                <w:u w:val="none"/>
              </w:rPr>
            </w:pPr>
            <w:r w:rsidDel="00000000" w:rsidR="00000000" w:rsidRPr="00000000">
              <w:rPr>
                <w:rFonts w:ascii="Open Sans" w:cs="Open Sans" w:eastAsia="Open Sans" w:hAnsi="Open Sans"/>
                <w:sz w:val="22"/>
                <w:szCs w:val="22"/>
                <w:rtl w:val="0"/>
              </w:rPr>
              <w:t xml:space="preserve">Be solution focused in approach.</w:t>
            </w:r>
          </w:p>
        </w:tc>
        <w:tc>
          <w:tcPr>
            <w:shd w:fill="auto" w:val="clear"/>
            <w:tcMar>
              <w:top w:w="100.0" w:type="dxa"/>
              <w:left w:w="100.0" w:type="dxa"/>
              <w:bottom w:w="100.0" w:type="dxa"/>
              <w:right w:w="100.0" w:type="dxa"/>
            </w:tcMar>
          </w:tcPr>
          <w:p w:rsidR="00000000" w:rsidDel="00000000" w:rsidP="00000000" w:rsidRDefault="00000000" w:rsidRPr="00000000" w14:paraId="0000006B">
            <w:pPr>
              <w:widowControl w:val="0"/>
              <w:jc w:val="center"/>
              <w:rPr>
                <w:rFonts w:ascii="Open Sans" w:cs="Open Sans" w:eastAsia="Open Sans" w:hAnsi="Open Sans"/>
                <w:b w:val="1"/>
                <w:bCs w:val="1"/>
              </w:rPr>
            </w:pPr>
            <w:r w:rsidDel="00000000" w:rsidR="00000000" w:rsidRPr="00000000">
              <w:rPr>
                <w:rFonts w:ascii="Arial Unicode MS" w:cs="Arial Unicode MS" w:eastAsia="Arial Unicode MS" w:hAnsi="Arial Unicode MS"/>
                <w:b w:val="1"/>
                <w:bCs w:val="1"/>
                <w:rtl w:val="0"/>
              </w:rPr>
              <w:t xml:space="preserve">✓</w:t>
            </w:r>
          </w:p>
        </w:tc>
        <w:tc>
          <w:tcPr>
            <w:shd w:fill="auto" w:val="clear"/>
            <w:tcMar>
              <w:top w:w="100.0" w:type="dxa"/>
              <w:left w:w="100.0" w:type="dxa"/>
              <w:bottom w:w="100.0" w:type="dxa"/>
              <w:right w:w="100.0" w:type="dxa"/>
            </w:tcMar>
          </w:tcPr>
          <w:p w:rsidR="00000000" w:rsidDel="00000000" w:rsidP="00000000" w:rsidRDefault="00000000" w:rsidRPr="00000000" w14:paraId="0000006C">
            <w:pPr>
              <w:widowControl w:val="0"/>
              <w:rPr>
                <w:rFonts w:ascii="Open Sans" w:cs="Open Sans" w:eastAsia="Open Sans" w:hAnsi="Open Sans"/>
                <w:b w:val="1"/>
                <w:bCs w:val="1"/>
                <w:color w:val="4a86e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D">
            <w:pPr>
              <w:widowControl w:val="0"/>
              <w:jc w:val="center"/>
              <w:rPr>
                <w:rFonts w:ascii="Open Sans" w:cs="Open Sans" w:eastAsia="Open Sans" w:hAnsi="Open Sans"/>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E">
            <w:pPr>
              <w:widowControl w:val="0"/>
              <w:numPr>
                <w:ilvl w:val="0"/>
                <w:numId w:val="2"/>
              </w:numPr>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Good planning and organisational skills</w:t>
            </w:r>
          </w:p>
        </w:tc>
        <w:tc>
          <w:tcPr>
            <w:shd w:fill="auto" w:val="clear"/>
            <w:tcMar>
              <w:top w:w="100.0" w:type="dxa"/>
              <w:left w:w="100.0" w:type="dxa"/>
              <w:bottom w:w="100.0" w:type="dxa"/>
              <w:right w:w="100.0" w:type="dxa"/>
            </w:tcMar>
          </w:tcPr>
          <w:p w:rsidR="00000000" w:rsidDel="00000000" w:rsidP="00000000" w:rsidRDefault="00000000" w:rsidRPr="00000000" w14:paraId="0000006F">
            <w:pPr>
              <w:widowControl w:val="0"/>
              <w:jc w:val="center"/>
              <w:rPr>
                <w:rFonts w:ascii="Open Sans" w:cs="Open Sans" w:eastAsia="Open Sans" w:hAnsi="Open Sans"/>
                <w:b w:val="1"/>
                <w:bCs w:val="1"/>
                <w:color w:val="4a86e8"/>
              </w:rPr>
            </w:pPr>
            <w:r w:rsidDel="00000000" w:rsidR="00000000" w:rsidRPr="00000000">
              <w:rPr>
                <w:rFonts w:ascii="Arial Unicode MS" w:cs="Arial Unicode MS" w:eastAsia="Arial Unicode MS" w:hAnsi="Arial Unicode MS"/>
                <w:b w:val="1"/>
                <w:bCs w:val="1"/>
                <w:rtl w:val="0"/>
              </w:rPr>
              <w:t xml:space="preserv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rPr>
                <w:rFonts w:ascii="Open Sans" w:cs="Open Sans" w:eastAsia="Open Sans" w:hAnsi="Open Sans"/>
                <w:b w:val="1"/>
                <w:bCs w:val="1"/>
                <w:color w:val="4a86e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1">
            <w:pPr>
              <w:widowControl w:val="0"/>
              <w:jc w:val="center"/>
              <w:rPr>
                <w:rFonts w:ascii="Open Sans" w:cs="Open Sans" w:eastAsia="Open Sans" w:hAnsi="Open Sans"/>
                <w:b w:val="1"/>
                <w:bCs w:val="1"/>
                <w:color w:val="4a86e8"/>
              </w:rPr>
            </w:pPr>
            <w:r w:rsidDel="00000000" w:rsidR="00000000" w:rsidRPr="00000000">
              <w:rPr>
                <w:rFonts w:ascii="Arial Unicode MS" w:cs="Arial Unicode MS" w:eastAsia="Arial Unicode MS" w:hAnsi="Arial Unicode MS"/>
                <w:b w:val="1"/>
                <w:bCs w:val="1"/>
                <w:rtl w:val="0"/>
              </w:rPr>
              <w:t xml:space="preserv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2">
            <w:pPr>
              <w:widowControl w:val="0"/>
              <w:numPr>
                <w:ilvl w:val="0"/>
                <w:numId w:val="2"/>
              </w:numPr>
              <w:pBdr>
                <w:top w:space="0" w:sz="0" w:val="nil"/>
                <w:left w:space="0" w:sz="0" w:val="nil"/>
                <w:bottom w:space="0" w:sz="0" w:val="nil"/>
                <w:right w:space="0" w:sz="0" w:val="nil"/>
                <w:between w:space="0" w:sz="0" w:val="nil"/>
              </w:pBdr>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Strong interpersonal and communication skills. </w:t>
            </w:r>
          </w:p>
        </w:tc>
        <w:tc>
          <w:tcPr>
            <w:shd w:fill="auto" w:val="clear"/>
            <w:tcMar>
              <w:top w:w="100.0" w:type="dxa"/>
              <w:left w:w="100.0" w:type="dxa"/>
              <w:bottom w:w="100.0" w:type="dxa"/>
              <w:right w:w="100.0" w:type="dxa"/>
            </w:tcMar>
          </w:tcPr>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rPr>
                <w:rFonts w:ascii="Open Sans" w:cs="Open Sans" w:eastAsia="Open Sans" w:hAnsi="Open Sans"/>
                <w:b w:val="1"/>
                <w:bCs w:val="1"/>
                <w:color w:val="4a86e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4">
            <w:pPr>
              <w:widowControl w:val="0"/>
              <w:jc w:val="center"/>
              <w:rPr>
                <w:rFonts w:ascii="Open Sans" w:cs="Open Sans" w:eastAsia="Open Sans" w:hAnsi="Open Sans"/>
                <w:b w:val="1"/>
                <w:bCs w:val="1"/>
                <w:color w:val="4a86e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5">
            <w:pPr>
              <w:widowControl w:val="0"/>
              <w:jc w:val="center"/>
              <w:rPr>
                <w:rFonts w:ascii="Open Sans" w:cs="Open Sans" w:eastAsia="Open Sans" w:hAnsi="Open Sans"/>
                <w:b w:val="1"/>
                <w:bCs w:val="1"/>
                <w:color w:val="4a86e8"/>
              </w:rPr>
            </w:pPr>
            <w:r w:rsidDel="00000000" w:rsidR="00000000" w:rsidRPr="00000000">
              <w:rPr>
                <w:rFonts w:ascii="Arial Unicode MS" w:cs="Arial Unicode MS" w:eastAsia="Arial Unicode MS" w:hAnsi="Arial Unicode MS"/>
                <w:b w:val="1"/>
                <w:bCs w:val="1"/>
                <w:rtl w:val="0"/>
              </w:rPr>
              <w:t xml:space="preserv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6">
            <w:pPr>
              <w:numPr>
                <w:ilvl w:val="0"/>
                <w:numId w:val="2"/>
              </w:numPr>
              <w:spacing w:after="200" w:lineRule="auto"/>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Knowledge and ability to utilise information technology, including email, Internet and database use.</w:t>
            </w:r>
          </w:p>
        </w:tc>
        <w:tc>
          <w:tcPr>
            <w:shd w:fill="auto" w:val="clear"/>
            <w:tcMar>
              <w:top w:w="100.0" w:type="dxa"/>
              <w:left w:w="100.0" w:type="dxa"/>
              <w:bottom w:w="100.0" w:type="dxa"/>
              <w:right w:w="100.0" w:type="dxa"/>
            </w:tcMar>
          </w:tcPr>
          <w:p w:rsidR="00000000" w:rsidDel="00000000" w:rsidP="00000000" w:rsidRDefault="00000000" w:rsidRPr="00000000" w14:paraId="00000077">
            <w:pPr>
              <w:widowControl w:val="0"/>
              <w:jc w:val="center"/>
              <w:rPr>
                <w:rFonts w:ascii="Open Sans" w:cs="Open Sans" w:eastAsia="Open Sans" w:hAnsi="Open Sans"/>
                <w:b w:val="1"/>
                <w:bCs w:val="1"/>
                <w:color w:val="4a86e8"/>
              </w:rPr>
            </w:pPr>
            <w:r w:rsidDel="00000000" w:rsidR="00000000" w:rsidRPr="00000000">
              <w:rPr>
                <w:rFonts w:ascii="Arial Unicode MS" w:cs="Arial Unicode MS" w:eastAsia="Arial Unicode MS" w:hAnsi="Arial Unicode MS"/>
                <w:b w:val="1"/>
                <w:bCs w:val="1"/>
                <w:rtl w:val="0"/>
              </w:rPr>
              <w:t xml:space="preserv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rPr>
                <w:rFonts w:ascii="Open Sans" w:cs="Open Sans" w:eastAsia="Open Sans" w:hAnsi="Open Sans"/>
                <w:b w:val="1"/>
                <w:bCs w:val="1"/>
                <w:color w:val="4a86e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9">
            <w:pPr>
              <w:widowControl w:val="0"/>
              <w:jc w:val="center"/>
              <w:rPr>
                <w:rFonts w:ascii="Open Sans" w:cs="Open Sans" w:eastAsia="Open Sans" w:hAnsi="Open Sans"/>
                <w:b w:val="1"/>
                <w:bCs w:val="1"/>
                <w:color w:val="4a86e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A">
            <w:pPr>
              <w:numPr>
                <w:ilvl w:val="0"/>
                <w:numId w:val="2"/>
              </w:numPr>
              <w:spacing w:after="200" w:lineRule="auto"/>
              <w:ind w:left="720" w:hanging="360"/>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Awareness of confidentiality</w:t>
            </w:r>
          </w:p>
        </w:tc>
        <w:tc>
          <w:tcPr>
            <w:shd w:fill="auto" w:val="clear"/>
            <w:tcMar>
              <w:top w:w="100.0" w:type="dxa"/>
              <w:left w:w="100.0" w:type="dxa"/>
              <w:bottom w:w="100.0" w:type="dxa"/>
              <w:right w:w="100.0" w:type="dxa"/>
            </w:tcMar>
          </w:tcPr>
          <w:p w:rsidR="00000000" w:rsidDel="00000000" w:rsidP="00000000" w:rsidRDefault="00000000" w:rsidRPr="00000000" w14:paraId="0000007B">
            <w:pPr>
              <w:widowControl w:val="0"/>
              <w:jc w:val="center"/>
              <w:rPr>
                <w:rFonts w:ascii="Open Sans" w:cs="Open Sans" w:eastAsia="Open Sans" w:hAnsi="Open Sans"/>
                <w:b w:val="1"/>
                <w:bCs w:val="1"/>
                <w:color w:val="4a86e8"/>
              </w:rPr>
            </w:pPr>
            <w:r w:rsidDel="00000000" w:rsidR="00000000" w:rsidRPr="00000000">
              <w:rPr>
                <w:rFonts w:ascii="Arial Unicode MS" w:cs="Arial Unicode MS" w:eastAsia="Arial Unicode MS" w:hAnsi="Arial Unicode MS"/>
                <w:b w:val="1"/>
                <w:bCs w:val="1"/>
                <w:rtl w:val="0"/>
              </w:rPr>
              <w:t xml:space="preserv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rPr>
                <w:rFonts w:ascii="Open Sans" w:cs="Open Sans" w:eastAsia="Open Sans" w:hAnsi="Open Sans"/>
                <w:b w:val="1"/>
                <w:bCs w:val="1"/>
                <w:color w:val="4a86e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D">
            <w:pPr>
              <w:widowControl w:val="0"/>
              <w:jc w:val="center"/>
              <w:rPr>
                <w:rFonts w:ascii="Open Sans" w:cs="Open Sans" w:eastAsia="Open Sans" w:hAnsi="Open Sans"/>
                <w:b w:val="1"/>
                <w:bCs w:val="1"/>
                <w:color w:val="4a86e8"/>
              </w:rPr>
            </w:pPr>
            <w:r w:rsidDel="00000000" w:rsidR="00000000" w:rsidRPr="00000000">
              <w:rPr>
                <w:rFonts w:ascii="Arial Unicode MS" w:cs="Arial Unicode MS" w:eastAsia="Arial Unicode MS" w:hAnsi="Arial Unicode MS"/>
                <w:b w:val="1"/>
                <w:bCs w:val="1"/>
                <w:rtl w:val="0"/>
              </w:rPr>
              <w:t xml:space="preserve">✓</w:t>
            </w:r>
            <w:r w:rsidDel="00000000" w:rsidR="00000000" w:rsidRPr="00000000">
              <w:rPr>
                <w:rtl w:val="0"/>
              </w:rPr>
            </w:r>
          </w:p>
        </w:tc>
      </w:tr>
    </w:tbl>
    <w:p w:rsidR="00000000" w:rsidDel="00000000" w:rsidP="00000000" w:rsidRDefault="00000000" w:rsidRPr="00000000" w14:paraId="0000007E">
      <w:pPr>
        <w:spacing w:after="200" w:lineRule="auto"/>
        <w:rPr>
          <w:rFonts w:ascii="Open Sans" w:cs="Open Sans" w:eastAsia="Open Sans" w:hAnsi="Open Sans"/>
          <w:b w:val="1"/>
          <w:bCs w:val="1"/>
          <w:color w:val="4a86e8"/>
        </w:rPr>
      </w:pPr>
      <w:r w:rsidDel="00000000" w:rsidR="00000000" w:rsidRPr="00000000">
        <w:rPr>
          <w:rtl w:val="0"/>
        </w:rPr>
      </w:r>
    </w:p>
    <w:sectPr>
      <w:type w:val="continuous"/>
      <w:pgSz w:h="16838" w:w="11906" w:orient="portrait"/>
      <w:pgMar w:bottom="566.9291338582677" w:top="566.9291338582677" w:left="566.9291338582677" w:right="566.9291338582677"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Unicode MS"/>
  <w:font w:name="Calibri"/>
  <w:font w:name="Open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pBdr>
        <w:top w:space="0" w:sz="0" w:val="nil"/>
        <w:left w:space="0" w:sz="0" w:val="nil"/>
        <w:bottom w:space="0" w:sz="0" w:val="nil"/>
        <w:right w:space="0" w:sz="0" w:val="nil"/>
        <w:between w:space="0" w:sz="0" w:val="nil"/>
      </w:pBdr>
      <w:tabs>
        <w:tab w:val="center" w:leader="none" w:pos="4320"/>
        <w:tab w:val="right" w:leader="none" w:pos="8640"/>
      </w:tabs>
      <w:jc w:val="right"/>
      <w:rPr>
        <w:rFonts w:ascii="Calibri" w:cs="Calibri" w:eastAsia="Calibri" w:hAnsi="Calibri"/>
        <w:color w:val="000000"/>
        <w:sz w:val="22"/>
        <w:szCs w:val="2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pBdr>
        <w:top w:space="0" w:sz="0" w:val="nil"/>
        <w:left w:space="0" w:sz="0" w:val="nil"/>
        <w:bottom w:color="d9d9d9" w:space="1" w:sz="4" w:val="single"/>
        <w:right w:space="0" w:sz="0" w:val="nil"/>
        <w:between w:space="0" w:sz="0" w:val="nil"/>
      </w:pBdr>
      <w:tabs>
        <w:tab w:val="center" w:leader="none" w:pos="4320"/>
        <w:tab w:val="right" w:leader="none" w:pos="8640"/>
      </w:tabs>
      <w:jc w:val="right"/>
      <w:rPr>
        <w:b w:val="1"/>
        <w:bCs w:val="1"/>
        <w:color w:val="000000"/>
      </w:rPr>
    </w:pPr>
    <w:r w:rsidDel="00000000" w:rsidR="00000000" w:rsidRPr="00000000">
      <w:rPr>
        <w:color w:val="7f7f7f"/>
        <w:rtl w:val="0"/>
      </w:rPr>
      <w:t xml:space="preserve">Page</w:t>
    </w:r>
    <w:r w:rsidDel="00000000" w:rsidR="00000000" w:rsidRPr="00000000">
      <w:rPr>
        <w:color w:val="000000"/>
        <w:rtl w:val="0"/>
      </w:rPr>
      <w:t xml:space="preserve"> | </w:t>
    </w: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1.png"/><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OpenSans-regular.ttf"/><Relationship Id="rId2" Type="http://schemas.openxmlformats.org/officeDocument/2006/relationships/font" Target="fonts/OpenSans-bold.ttf"/><Relationship Id="rId3" Type="http://schemas.openxmlformats.org/officeDocument/2006/relationships/font" Target="fonts/OpenSans-italic.ttf"/><Relationship Id="rId4"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